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C2109" w:rsidRPr="00FC2109" w:rsidRDefault="00FC2109" w:rsidP="00FC2109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C2109">
        <w:rPr>
          <w:rFonts w:ascii="Times New Roman" w:hAnsi="Times New Roman" w:cs="Times New Roman"/>
          <w:sz w:val="28"/>
          <w:szCs w:val="28"/>
        </w:rPr>
        <w:t xml:space="preserve">Утвержден приказом </w:t>
      </w:r>
    </w:p>
    <w:p w:rsidR="00FC2109" w:rsidRPr="00FC2109" w:rsidRDefault="00FC2109" w:rsidP="00FC2109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C2109">
        <w:rPr>
          <w:rFonts w:ascii="Times New Roman" w:hAnsi="Times New Roman" w:cs="Times New Roman"/>
          <w:sz w:val="28"/>
          <w:szCs w:val="28"/>
        </w:rPr>
        <w:t>Министерства природных ресурсов</w:t>
      </w:r>
    </w:p>
    <w:p w:rsidR="00FC2109" w:rsidRPr="00FC2109" w:rsidRDefault="00FC2109" w:rsidP="00FC2109">
      <w:pPr>
        <w:autoSpaceDE w:val="0"/>
        <w:autoSpaceDN w:val="0"/>
        <w:adjustRightInd w:val="0"/>
        <w:spacing w:after="0" w:line="240" w:lineRule="auto"/>
        <w:ind w:left="142" w:firstLine="539"/>
        <w:jc w:val="right"/>
        <w:rPr>
          <w:rFonts w:ascii="Times New Roman" w:hAnsi="Times New Roman" w:cs="Times New Roman"/>
          <w:sz w:val="28"/>
          <w:szCs w:val="28"/>
        </w:rPr>
      </w:pPr>
      <w:r w:rsidRPr="00FC2109">
        <w:rPr>
          <w:rFonts w:ascii="Times New Roman" w:hAnsi="Times New Roman" w:cs="Times New Roman"/>
          <w:sz w:val="28"/>
          <w:szCs w:val="28"/>
        </w:rPr>
        <w:t xml:space="preserve">                                и экологии Республики Дагестан</w:t>
      </w:r>
    </w:p>
    <w:p w:rsidR="00FC2109" w:rsidRPr="00FC2109" w:rsidRDefault="00FC2109" w:rsidP="00FC2109">
      <w:pPr>
        <w:snapToGri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C210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C2109">
        <w:rPr>
          <w:rFonts w:ascii="Times New Roman" w:hAnsi="Times New Roman" w:cs="Times New Roman"/>
          <w:sz w:val="28"/>
          <w:szCs w:val="28"/>
        </w:rPr>
        <w:t xml:space="preserve">  </w:t>
      </w:r>
      <w:r w:rsidR="00D95DBE">
        <w:rPr>
          <w:rFonts w:ascii="Times New Roman" w:hAnsi="Times New Roman" w:cs="Times New Roman"/>
          <w:sz w:val="28"/>
          <w:szCs w:val="28"/>
        </w:rPr>
        <w:t>от «</w:t>
      </w:r>
      <w:r w:rsidR="00D95DBE">
        <w:rPr>
          <w:rFonts w:ascii="Times New Roman" w:hAnsi="Times New Roman" w:cs="Times New Roman"/>
          <w:sz w:val="28"/>
          <w:szCs w:val="28"/>
          <w:u w:val="single"/>
        </w:rPr>
        <w:t>16</w:t>
      </w:r>
      <w:r w:rsidR="00D95DBE">
        <w:rPr>
          <w:rFonts w:ascii="Times New Roman" w:hAnsi="Times New Roman" w:cs="Times New Roman"/>
          <w:sz w:val="28"/>
          <w:szCs w:val="28"/>
        </w:rPr>
        <w:t xml:space="preserve">» </w:t>
      </w:r>
      <w:r w:rsidR="00D95DBE">
        <w:rPr>
          <w:rFonts w:ascii="Times New Roman" w:hAnsi="Times New Roman" w:cs="Times New Roman"/>
          <w:sz w:val="28"/>
          <w:szCs w:val="28"/>
          <w:u w:val="single"/>
        </w:rPr>
        <w:t>11</w:t>
      </w:r>
      <w:r w:rsidR="00D95DBE">
        <w:rPr>
          <w:rFonts w:ascii="Times New Roman" w:hAnsi="Times New Roman" w:cs="Times New Roman"/>
          <w:sz w:val="28"/>
          <w:szCs w:val="28"/>
        </w:rPr>
        <w:t>_ 2022_г. №_394</w:t>
      </w:r>
      <w:r w:rsidRPr="00FC2109">
        <w:rPr>
          <w:rFonts w:ascii="Times New Roman" w:hAnsi="Times New Roman" w:cs="Times New Roman"/>
          <w:sz w:val="28"/>
          <w:szCs w:val="28"/>
        </w:rPr>
        <w:t>___</w:t>
      </w:r>
    </w:p>
    <w:p w:rsidR="004724BF" w:rsidRPr="00C247E5" w:rsidRDefault="004724BF" w:rsidP="00CE3B26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E5810" w:rsidRPr="00DE5810" w:rsidRDefault="00DE5810" w:rsidP="007F4BC8">
      <w:pPr>
        <w:jc w:val="center"/>
        <w:rPr>
          <w:b/>
          <w:sz w:val="32"/>
          <w:szCs w:val="32"/>
        </w:rPr>
      </w:pPr>
    </w:p>
    <w:p w:rsidR="004724BF" w:rsidRPr="00C247E5" w:rsidRDefault="004724BF" w:rsidP="004724BF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47E5">
        <w:rPr>
          <w:rFonts w:ascii="Times New Roman" w:eastAsia="Times New Roman" w:hAnsi="Times New Roman" w:cs="Times New Roman"/>
          <w:b/>
          <w:sz w:val="28"/>
          <w:szCs w:val="28"/>
        </w:rPr>
        <w:t>ПАСПОРТ</w:t>
      </w:r>
    </w:p>
    <w:p w:rsidR="004724BF" w:rsidRPr="00C247E5" w:rsidRDefault="004724BF" w:rsidP="00CE3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47E5">
        <w:rPr>
          <w:rFonts w:ascii="Times New Roman" w:eastAsia="Times New Roman" w:hAnsi="Times New Roman" w:cs="Times New Roman"/>
          <w:b/>
          <w:sz w:val="28"/>
          <w:szCs w:val="28"/>
        </w:rPr>
        <w:t>ПАМЯТНИКА ПРИРОДЫ</w:t>
      </w:r>
      <w:r w:rsidR="00CE3B2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247E5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ОЗЕРО ШАЙТАН-КАЗАК</w:t>
      </w:r>
      <w:r w:rsidRPr="00C247E5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7F4BC8" w:rsidRPr="00087ACF" w:rsidRDefault="007F4BC8" w:rsidP="007F4BC8">
      <w:pPr>
        <w:tabs>
          <w:tab w:val="left" w:pos="142"/>
          <w:tab w:val="left" w:pos="709"/>
        </w:tabs>
        <w:rPr>
          <w:b/>
          <w:sz w:val="32"/>
          <w:szCs w:val="32"/>
        </w:rPr>
      </w:pPr>
    </w:p>
    <w:p w:rsidR="007F4BC8" w:rsidRPr="004724BF" w:rsidRDefault="007F4BC8" w:rsidP="007F4BC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4D16">
        <w:rPr>
          <w:rFonts w:ascii="Times New Roman" w:hAnsi="Times New Roman" w:cs="Times New Roman"/>
          <w:b/>
          <w:sz w:val="28"/>
          <w:szCs w:val="28"/>
        </w:rPr>
        <w:t xml:space="preserve">Наименование: </w:t>
      </w:r>
      <w:r w:rsidR="007765DB">
        <w:rPr>
          <w:rFonts w:ascii="Times New Roman" w:hAnsi="Times New Roman" w:cs="Times New Roman"/>
          <w:b/>
          <w:sz w:val="28"/>
          <w:szCs w:val="28"/>
        </w:rPr>
        <w:t>«Озеро Шайтан-Казак»</w:t>
      </w:r>
    </w:p>
    <w:p w:rsidR="004724BF" w:rsidRPr="000B4D16" w:rsidRDefault="004724BF" w:rsidP="004724BF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7F4BC8" w:rsidRDefault="007F4BC8" w:rsidP="007F4BC8">
      <w:pPr>
        <w:numPr>
          <w:ilvl w:val="0"/>
          <w:numId w:val="1"/>
        </w:numPr>
        <w:tabs>
          <w:tab w:val="num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4D16">
        <w:rPr>
          <w:rFonts w:ascii="Times New Roman" w:hAnsi="Times New Roman" w:cs="Times New Roman"/>
          <w:b/>
          <w:sz w:val="28"/>
          <w:szCs w:val="28"/>
        </w:rPr>
        <w:t xml:space="preserve">Статус: </w:t>
      </w:r>
      <w:r w:rsidRPr="000B4D16">
        <w:rPr>
          <w:rFonts w:ascii="Times New Roman" w:hAnsi="Times New Roman" w:cs="Times New Roman"/>
          <w:sz w:val="28"/>
          <w:szCs w:val="28"/>
        </w:rPr>
        <w:t xml:space="preserve">региональный. </w:t>
      </w:r>
    </w:p>
    <w:p w:rsidR="00CE3B26" w:rsidRPr="00CE3B26" w:rsidRDefault="00CE3B26" w:rsidP="00CE3B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24BF" w:rsidRPr="004724BF" w:rsidRDefault="007F4BC8" w:rsidP="00A42EDF">
      <w:pPr>
        <w:numPr>
          <w:ilvl w:val="0"/>
          <w:numId w:val="1"/>
        </w:numPr>
        <w:tabs>
          <w:tab w:val="num" w:pos="142"/>
        </w:tabs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0B4D16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Основание для организации: </w:t>
      </w:r>
    </w:p>
    <w:p w:rsidR="00DB5362" w:rsidRPr="00DB5362" w:rsidRDefault="00DB5362" w:rsidP="00DB5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362">
        <w:rPr>
          <w:rFonts w:ascii="Times New Roman" w:hAnsi="Times New Roman" w:cs="Times New Roman"/>
          <w:sz w:val="28"/>
          <w:szCs w:val="28"/>
        </w:rPr>
        <w:t>Водный кодекс Российской Федерации от 03.06.2006 г. № 74-ФЗ;</w:t>
      </w:r>
    </w:p>
    <w:p w:rsidR="004724BF" w:rsidRDefault="007F4BC8" w:rsidP="0099320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4D16">
        <w:rPr>
          <w:rFonts w:ascii="Times New Roman" w:hAnsi="Times New Roman" w:cs="Times New Roman"/>
          <w:sz w:val="28"/>
          <w:szCs w:val="28"/>
        </w:rPr>
        <w:t>Федеральный закон от 10.01.2002 г.№ 7-Ф</w:t>
      </w:r>
      <w:r w:rsidR="00591F38">
        <w:rPr>
          <w:rFonts w:ascii="Times New Roman" w:hAnsi="Times New Roman" w:cs="Times New Roman"/>
          <w:sz w:val="28"/>
          <w:szCs w:val="28"/>
        </w:rPr>
        <w:t>З «Об охране окружающей среды»;</w:t>
      </w:r>
    </w:p>
    <w:p w:rsidR="00CE3B26" w:rsidRDefault="007F4BC8" w:rsidP="0099320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4D16">
        <w:rPr>
          <w:rFonts w:ascii="Times New Roman" w:hAnsi="Times New Roman" w:cs="Times New Roman"/>
          <w:sz w:val="28"/>
          <w:szCs w:val="28"/>
        </w:rPr>
        <w:t>Федеральный закон от 14.03.1995 г. № 33-ФЗ «Об особо охр</w:t>
      </w:r>
      <w:r w:rsidR="00591F38">
        <w:rPr>
          <w:rFonts w:ascii="Times New Roman" w:hAnsi="Times New Roman" w:cs="Times New Roman"/>
          <w:sz w:val="28"/>
          <w:szCs w:val="28"/>
        </w:rPr>
        <w:t>аняемых природных территориях»;</w:t>
      </w:r>
    </w:p>
    <w:p w:rsidR="004724BF" w:rsidRDefault="007F4BC8" w:rsidP="0099320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4D16">
        <w:rPr>
          <w:rFonts w:ascii="Times New Roman" w:hAnsi="Times New Roman" w:cs="Times New Roman"/>
          <w:sz w:val="28"/>
          <w:szCs w:val="28"/>
        </w:rPr>
        <w:t xml:space="preserve">Закон Республики Дагестан от 27 февраля </w:t>
      </w:r>
      <w:smartTag w:uri="urn:schemas-microsoft-com:office:smarttags" w:element="metricconverter">
        <w:smartTagPr>
          <w:attr w:name="ProductID" w:val="1992 г"/>
        </w:smartTagPr>
        <w:r w:rsidRPr="000B4D16">
          <w:rPr>
            <w:rFonts w:ascii="Times New Roman" w:hAnsi="Times New Roman" w:cs="Times New Roman"/>
            <w:sz w:val="28"/>
            <w:szCs w:val="28"/>
          </w:rPr>
          <w:t>1992 г</w:t>
        </w:r>
      </w:smartTag>
      <w:r w:rsidRPr="000B4D16">
        <w:rPr>
          <w:rFonts w:ascii="Times New Roman" w:hAnsi="Times New Roman" w:cs="Times New Roman"/>
          <w:sz w:val="28"/>
          <w:szCs w:val="28"/>
        </w:rPr>
        <w:t>. «Об особо охраняемых природных территориях»;</w:t>
      </w:r>
    </w:p>
    <w:p w:rsidR="00B801D5" w:rsidRDefault="00B801D5" w:rsidP="00B801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остановление Правительства Республики Дагестан от 22.04.2016 г. № 103 «О вопросах министерства природных ресурсов и экологии Республики Дагестан, о внесении изменений и признании утратившими силу некоторых актов Правительства Республики Дагестан».</w:t>
      </w:r>
    </w:p>
    <w:p w:rsidR="004724BF" w:rsidRDefault="004724BF" w:rsidP="0099320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69D5">
        <w:rPr>
          <w:rFonts w:ascii="Times New Roman" w:eastAsia="Times New Roman" w:hAnsi="Times New Roman" w:cs="Times New Roman"/>
          <w:b/>
          <w:sz w:val="28"/>
          <w:szCs w:val="28"/>
        </w:rPr>
        <w:t>Постановление Совета Министров Дагеста</w:t>
      </w:r>
      <w:r w:rsidR="006456BB">
        <w:rPr>
          <w:rFonts w:ascii="Times New Roman" w:eastAsia="Times New Roman" w:hAnsi="Times New Roman" w:cs="Times New Roman"/>
          <w:b/>
          <w:sz w:val="28"/>
          <w:szCs w:val="28"/>
        </w:rPr>
        <w:t>нской АССР от 25.04.1975 г. № 137</w:t>
      </w:r>
      <w:r w:rsidR="00C634E5">
        <w:rPr>
          <w:rFonts w:ascii="Times New Roman" w:eastAsia="Times New Roman" w:hAnsi="Times New Roman" w:cs="Times New Roman"/>
          <w:b/>
          <w:sz w:val="28"/>
          <w:szCs w:val="28"/>
        </w:rPr>
        <w:t xml:space="preserve"> «О признании водных объектов республики памятниками природы».</w:t>
      </w:r>
    </w:p>
    <w:p w:rsidR="00C634E5" w:rsidRDefault="00C634E5" w:rsidP="0099320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4BC8" w:rsidRDefault="007F4BC8" w:rsidP="007F4BC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D16">
        <w:rPr>
          <w:rFonts w:ascii="Times New Roman" w:hAnsi="Times New Roman" w:cs="Times New Roman"/>
          <w:b/>
          <w:sz w:val="28"/>
          <w:szCs w:val="28"/>
        </w:rPr>
        <w:t xml:space="preserve">Профиль: </w:t>
      </w:r>
      <w:r w:rsidR="007765DB" w:rsidRPr="007765DB">
        <w:rPr>
          <w:rFonts w:ascii="Times New Roman" w:hAnsi="Times New Roman" w:cs="Times New Roman"/>
          <w:sz w:val="28"/>
          <w:szCs w:val="28"/>
        </w:rPr>
        <w:t>гидрологический</w:t>
      </w:r>
    </w:p>
    <w:p w:rsidR="00A42EDF" w:rsidRPr="007765DB" w:rsidRDefault="00A42EDF" w:rsidP="00A42ED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724BF" w:rsidRPr="004724BF" w:rsidRDefault="007F4BC8" w:rsidP="00B801D5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24BF">
        <w:rPr>
          <w:rFonts w:ascii="Times New Roman" w:hAnsi="Times New Roman" w:cs="Times New Roman"/>
          <w:b/>
          <w:sz w:val="28"/>
          <w:szCs w:val="28"/>
        </w:rPr>
        <w:t xml:space="preserve">Местоположение в структуре административно-территориального деления Республики Дагестан: </w:t>
      </w:r>
    </w:p>
    <w:p w:rsidR="00A42EDF" w:rsidRDefault="007765DB" w:rsidP="00D37E4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24BF">
        <w:rPr>
          <w:rFonts w:ascii="Times New Roman" w:hAnsi="Times New Roman" w:cs="Times New Roman"/>
          <w:sz w:val="28"/>
          <w:szCs w:val="28"/>
        </w:rPr>
        <w:t xml:space="preserve">Памятник природы расположен в </w:t>
      </w:r>
      <w:proofErr w:type="spellStart"/>
      <w:r w:rsidRPr="004724BF">
        <w:rPr>
          <w:rFonts w:ascii="Times New Roman" w:hAnsi="Times New Roman" w:cs="Times New Roman"/>
          <w:sz w:val="28"/>
          <w:szCs w:val="28"/>
        </w:rPr>
        <w:t>Кизилюртовском</w:t>
      </w:r>
      <w:proofErr w:type="spellEnd"/>
      <w:r w:rsidRPr="004724BF">
        <w:rPr>
          <w:rFonts w:ascii="Times New Roman" w:hAnsi="Times New Roman" w:cs="Times New Roman"/>
          <w:sz w:val="28"/>
          <w:szCs w:val="28"/>
        </w:rPr>
        <w:t xml:space="preserve"> районе (административный центр – г. Кизилюрт), на левом берегу р. Сулак, в междуречье Сулака и Малого Сулака («</w:t>
      </w:r>
      <w:proofErr w:type="spellStart"/>
      <w:r w:rsidRPr="004724BF">
        <w:rPr>
          <w:rFonts w:ascii="Times New Roman" w:hAnsi="Times New Roman" w:cs="Times New Roman"/>
          <w:sz w:val="28"/>
          <w:szCs w:val="28"/>
        </w:rPr>
        <w:t>Чонтаульский</w:t>
      </w:r>
      <w:proofErr w:type="spellEnd"/>
      <w:r w:rsidRPr="004724BF">
        <w:rPr>
          <w:rFonts w:ascii="Times New Roman" w:hAnsi="Times New Roman" w:cs="Times New Roman"/>
          <w:sz w:val="28"/>
          <w:szCs w:val="28"/>
        </w:rPr>
        <w:t xml:space="preserve"> остров»), на территории государственного природного заказника регионального (республиканского) значения «</w:t>
      </w:r>
      <w:proofErr w:type="spellStart"/>
      <w:r w:rsidRPr="004724BF">
        <w:rPr>
          <w:rFonts w:ascii="Times New Roman" w:hAnsi="Times New Roman" w:cs="Times New Roman"/>
          <w:sz w:val="28"/>
          <w:szCs w:val="28"/>
        </w:rPr>
        <w:t>Янгиюртовский</w:t>
      </w:r>
      <w:proofErr w:type="spellEnd"/>
      <w:r w:rsidRPr="004724BF">
        <w:rPr>
          <w:rFonts w:ascii="Times New Roman" w:hAnsi="Times New Roman" w:cs="Times New Roman"/>
          <w:sz w:val="28"/>
          <w:szCs w:val="28"/>
        </w:rPr>
        <w:t xml:space="preserve">». Вдоль границ и внутри памятника природы населенных пунктов нет. Ближайший населенный пункт (с. </w:t>
      </w:r>
      <w:proofErr w:type="spellStart"/>
      <w:r w:rsidRPr="004724BF">
        <w:rPr>
          <w:rFonts w:ascii="Times New Roman" w:hAnsi="Times New Roman" w:cs="Times New Roman"/>
          <w:sz w:val="28"/>
          <w:szCs w:val="28"/>
        </w:rPr>
        <w:t>Цада</w:t>
      </w:r>
      <w:proofErr w:type="spellEnd"/>
      <w:r w:rsidRPr="004724BF">
        <w:rPr>
          <w:rFonts w:ascii="Times New Roman" w:hAnsi="Times New Roman" w:cs="Times New Roman"/>
          <w:sz w:val="28"/>
          <w:szCs w:val="28"/>
        </w:rPr>
        <w:t xml:space="preserve">) расположен в </w:t>
      </w:r>
      <w:smartTag w:uri="urn:schemas-microsoft-com:office:smarttags" w:element="metricconverter">
        <w:smartTagPr>
          <w:attr w:name="ProductID" w:val="1 км"/>
        </w:smartTagPr>
        <w:r w:rsidRPr="004724BF">
          <w:rPr>
            <w:rFonts w:ascii="Times New Roman" w:hAnsi="Times New Roman" w:cs="Times New Roman"/>
            <w:sz w:val="28"/>
            <w:szCs w:val="28"/>
          </w:rPr>
          <w:t>1 км</w:t>
        </w:r>
      </w:smartTag>
      <w:r w:rsidRPr="004724BF">
        <w:rPr>
          <w:rFonts w:ascii="Times New Roman" w:hAnsi="Times New Roman" w:cs="Times New Roman"/>
          <w:sz w:val="28"/>
          <w:szCs w:val="28"/>
        </w:rPr>
        <w:t xml:space="preserve"> к северо-северо-востоку от памятника природы. В </w:t>
      </w:r>
      <w:smartTag w:uri="urn:schemas-microsoft-com:office:smarttags" w:element="metricconverter">
        <w:smartTagPr>
          <w:attr w:name="ProductID" w:val="6 км"/>
        </w:smartTagPr>
        <w:r w:rsidRPr="004724BF">
          <w:rPr>
            <w:rFonts w:ascii="Times New Roman" w:hAnsi="Times New Roman" w:cs="Times New Roman"/>
            <w:sz w:val="28"/>
            <w:szCs w:val="28"/>
          </w:rPr>
          <w:t>6 км</w:t>
        </w:r>
      </w:smartTag>
      <w:r w:rsidRPr="004724BF">
        <w:rPr>
          <w:rFonts w:ascii="Times New Roman" w:hAnsi="Times New Roman" w:cs="Times New Roman"/>
          <w:sz w:val="28"/>
          <w:szCs w:val="28"/>
        </w:rPr>
        <w:t xml:space="preserve"> к западу от озера расположено крупное с. </w:t>
      </w:r>
      <w:proofErr w:type="spellStart"/>
      <w:r w:rsidRPr="004724BF">
        <w:rPr>
          <w:rFonts w:ascii="Times New Roman" w:hAnsi="Times New Roman" w:cs="Times New Roman"/>
          <w:sz w:val="28"/>
          <w:szCs w:val="28"/>
        </w:rPr>
        <w:t>Чонтаул</w:t>
      </w:r>
      <w:proofErr w:type="spellEnd"/>
      <w:r w:rsidRPr="004724BF">
        <w:rPr>
          <w:rFonts w:ascii="Times New Roman" w:hAnsi="Times New Roman" w:cs="Times New Roman"/>
          <w:sz w:val="28"/>
          <w:szCs w:val="28"/>
        </w:rPr>
        <w:t xml:space="preserve">, в </w:t>
      </w:r>
      <w:smartTag w:uri="urn:schemas-microsoft-com:office:smarttags" w:element="metricconverter">
        <w:smartTagPr>
          <w:attr w:name="ProductID" w:val="3 км"/>
        </w:smartTagPr>
        <w:r w:rsidRPr="004724BF">
          <w:rPr>
            <w:rFonts w:ascii="Times New Roman" w:hAnsi="Times New Roman" w:cs="Times New Roman"/>
            <w:sz w:val="28"/>
            <w:szCs w:val="28"/>
          </w:rPr>
          <w:t>3 км</w:t>
        </w:r>
      </w:smartTag>
      <w:r w:rsidRPr="004724BF">
        <w:rPr>
          <w:rFonts w:ascii="Times New Roman" w:hAnsi="Times New Roman" w:cs="Times New Roman"/>
          <w:sz w:val="28"/>
          <w:szCs w:val="28"/>
        </w:rPr>
        <w:t xml:space="preserve"> к северу – с. </w:t>
      </w:r>
      <w:proofErr w:type="spellStart"/>
      <w:r w:rsidRPr="004724BF">
        <w:rPr>
          <w:rFonts w:ascii="Times New Roman" w:hAnsi="Times New Roman" w:cs="Times New Roman"/>
          <w:sz w:val="28"/>
          <w:szCs w:val="28"/>
        </w:rPr>
        <w:t>Акаро</w:t>
      </w:r>
      <w:proofErr w:type="spellEnd"/>
      <w:r w:rsidRPr="004724BF">
        <w:rPr>
          <w:rFonts w:ascii="Times New Roman" w:hAnsi="Times New Roman" w:cs="Times New Roman"/>
          <w:sz w:val="28"/>
          <w:szCs w:val="28"/>
        </w:rPr>
        <w:t>.</w:t>
      </w:r>
    </w:p>
    <w:p w:rsidR="00CE3B26" w:rsidRPr="004724BF" w:rsidRDefault="00CE3B26" w:rsidP="00CE3B26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65DB" w:rsidRPr="00C634E5" w:rsidRDefault="004724BF" w:rsidP="00C634E5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34E5">
        <w:rPr>
          <w:rFonts w:ascii="Times New Roman" w:hAnsi="Times New Roman" w:cs="Times New Roman"/>
          <w:b/>
          <w:sz w:val="28"/>
          <w:szCs w:val="28"/>
        </w:rPr>
        <w:t xml:space="preserve">Занимаемая площадь: </w:t>
      </w:r>
      <w:r w:rsidR="00B801D5" w:rsidRPr="00C634E5">
        <w:rPr>
          <w:rFonts w:ascii="Times New Roman" w:hAnsi="Times New Roman" w:cs="Times New Roman"/>
          <w:b/>
          <w:sz w:val="28"/>
          <w:szCs w:val="28"/>
        </w:rPr>
        <w:t>100 га</w:t>
      </w:r>
    </w:p>
    <w:p w:rsidR="00C634E5" w:rsidRPr="00C634E5" w:rsidRDefault="00C634E5" w:rsidP="00C634E5">
      <w:pPr>
        <w:pStyle w:val="a7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34E5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 xml:space="preserve">охранная зона не </w:t>
      </w:r>
      <w:r w:rsidR="001B3092">
        <w:rPr>
          <w:rFonts w:ascii="Times New Roman" w:hAnsi="Times New Roman" w:cs="Times New Roman"/>
          <w:b/>
          <w:sz w:val="28"/>
          <w:szCs w:val="28"/>
        </w:rPr>
        <w:t>установлена</w:t>
      </w:r>
      <w:r w:rsidRPr="00C634E5">
        <w:rPr>
          <w:rFonts w:ascii="Times New Roman" w:hAnsi="Times New Roman" w:cs="Times New Roman"/>
          <w:b/>
          <w:sz w:val="28"/>
          <w:szCs w:val="28"/>
        </w:rPr>
        <w:t>)</w:t>
      </w:r>
    </w:p>
    <w:p w:rsidR="004724BF" w:rsidRDefault="004724BF" w:rsidP="00E95E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7</w:t>
      </w:r>
      <w:r w:rsidR="007F4BC8" w:rsidRPr="000B4D16">
        <w:rPr>
          <w:rFonts w:ascii="Times New Roman" w:hAnsi="Times New Roman" w:cs="Times New Roman"/>
          <w:b/>
          <w:sz w:val="28"/>
          <w:szCs w:val="28"/>
        </w:rPr>
        <w:t>. Орган государственной власти, в управлении которого находится особо охраняемая природная территория:</w:t>
      </w:r>
    </w:p>
    <w:p w:rsidR="002530CF" w:rsidRPr="002530CF" w:rsidRDefault="002530CF" w:rsidP="002530C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30CF">
        <w:rPr>
          <w:rFonts w:ascii="Times New Roman" w:hAnsi="Times New Roman" w:cs="Times New Roman"/>
          <w:sz w:val="28"/>
          <w:szCs w:val="28"/>
        </w:rPr>
        <w:t>Обеспечение функционирования памятника природы, а также региональный государственный контроль (надзор) на территории памятника природы осуществляет ГБУ РД "Дирекция особо охраняемых природных территорий, охраны животного мира и водных биоресурсов".</w:t>
      </w:r>
    </w:p>
    <w:p w:rsidR="00B801D5" w:rsidRPr="002530CF" w:rsidRDefault="002530CF" w:rsidP="002530C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30CF">
        <w:rPr>
          <w:rFonts w:ascii="Times New Roman" w:hAnsi="Times New Roman" w:cs="Times New Roman"/>
          <w:sz w:val="28"/>
          <w:szCs w:val="28"/>
        </w:rPr>
        <w:t>Государственное управление, государственный контроль и надзор в сфере организации и функционирования памятника природы осуществляет Минприроды РД в порядке, предусмотренном нормативными правовыми актами Российской Федерации и Республики Дагестан.</w:t>
      </w:r>
    </w:p>
    <w:p w:rsidR="00CE3B26" w:rsidRPr="007765DB" w:rsidRDefault="00CE3B26" w:rsidP="00CE3B26">
      <w:pPr>
        <w:spacing w:after="0" w:line="240" w:lineRule="auto"/>
        <w:ind w:left="-567" w:firstLine="709"/>
        <w:jc w:val="both"/>
        <w:rPr>
          <w:b/>
        </w:rPr>
      </w:pPr>
    </w:p>
    <w:p w:rsidR="00CE3B26" w:rsidRDefault="004724BF" w:rsidP="00E95E4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7F4BC8" w:rsidRPr="000B4D16">
        <w:rPr>
          <w:rFonts w:ascii="Times New Roman" w:hAnsi="Times New Roman" w:cs="Times New Roman"/>
          <w:b/>
          <w:sz w:val="28"/>
          <w:szCs w:val="28"/>
        </w:rPr>
        <w:t xml:space="preserve">. Цель создания: </w:t>
      </w:r>
    </w:p>
    <w:p w:rsidR="007765DB" w:rsidRDefault="003902BC" w:rsidP="003902B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765DB" w:rsidRPr="007765DB">
        <w:rPr>
          <w:rFonts w:ascii="Times New Roman" w:hAnsi="Times New Roman" w:cs="Times New Roman"/>
          <w:sz w:val="28"/>
          <w:szCs w:val="28"/>
        </w:rPr>
        <w:t>амятник природы создан в целях охраны озера Шайтан-Казак, являющегося естественным нерестилищем ценной промысловой рыбы, а также проведения научных, культурно-познавательных и оздоровительных мероприятий.</w:t>
      </w:r>
    </w:p>
    <w:p w:rsidR="00CE3B26" w:rsidRPr="007765DB" w:rsidRDefault="00CE3B26" w:rsidP="00CE3B26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3B26" w:rsidRDefault="004724BF" w:rsidP="00E95E4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7F4BC8" w:rsidRPr="000B4D16">
        <w:rPr>
          <w:rFonts w:ascii="Times New Roman" w:hAnsi="Times New Roman" w:cs="Times New Roman"/>
          <w:b/>
          <w:sz w:val="28"/>
          <w:szCs w:val="28"/>
        </w:rPr>
        <w:t>.</w:t>
      </w:r>
      <w:r w:rsidR="00CE3B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4BC8" w:rsidRPr="000B4D16">
        <w:rPr>
          <w:rFonts w:ascii="Times New Roman" w:hAnsi="Times New Roman" w:cs="Times New Roman"/>
          <w:b/>
          <w:sz w:val="28"/>
          <w:szCs w:val="28"/>
        </w:rPr>
        <w:t>Краткая характеристика:</w:t>
      </w:r>
    </w:p>
    <w:p w:rsidR="00994DE6" w:rsidRPr="00994DE6" w:rsidRDefault="00994DE6" w:rsidP="003902B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DE6">
        <w:rPr>
          <w:rFonts w:ascii="Times New Roman" w:hAnsi="Times New Roman" w:cs="Times New Roman"/>
          <w:sz w:val="28"/>
          <w:szCs w:val="28"/>
        </w:rPr>
        <w:t xml:space="preserve">Территория памятника природы располагается в осевой зоне – </w:t>
      </w:r>
      <w:proofErr w:type="spellStart"/>
      <w:r w:rsidRPr="00994DE6">
        <w:rPr>
          <w:rFonts w:ascii="Times New Roman" w:hAnsi="Times New Roman" w:cs="Times New Roman"/>
          <w:sz w:val="28"/>
          <w:szCs w:val="28"/>
        </w:rPr>
        <w:t>Сулакской</w:t>
      </w:r>
      <w:proofErr w:type="spellEnd"/>
      <w:r w:rsidRPr="00994DE6">
        <w:rPr>
          <w:rFonts w:ascii="Times New Roman" w:hAnsi="Times New Roman" w:cs="Times New Roman"/>
          <w:sz w:val="28"/>
          <w:szCs w:val="28"/>
        </w:rPr>
        <w:t xml:space="preserve"> впадине </w:t>
      </w:r>
      <w:proofErr w:type="spellStart"/>
      <w:r w:rsidRPr="00994DE6">
        <w:rPr>
          <w:rFonts w:ascii="Times New Roman" w:hAnsi="Times New Roman" w:cs="Times New Roman"/>
          <w:sz w:val="28"/>
          <w:szCs w:val="28"/>
        </w:rPr>
        <w:t>Терско</w:t>
      </w:r>
      <w:proofErr w:type="spellEnd"/>
      <w:r w:rsidRPr="00994DE6">
        <w:rPr>
          <w:rFonts w:ascii="Times New Roman" w:hAnsi="Times New Roman" w:cs="Times New Roman"/>
          <w:sz w:val="28"/>
          <w:szCs w:val="28"/>
        </w:rPr>
        <w:t xml:space="preserve">-Каспийского передового прогиба (Геология и нефтегазоносность…, 1958). Характеризуется интенсивным (до несколько миллиметров в год) неотектоническим погружением. Характер рельефа равнинный, со слабым </w:t>
      </w:r>
      <w:proofErr w:type="spellStart"/>
      <w:r w:rsidRPr="00994DE6">
        <w:rPr>
          <w:rFonts w:ascii="Times New Roman" w:hAnsi="Times New Roman" w:cs="Times New Roman"/>
          <w:sz w:val="28"/>
          <w:szCs w:val="28"/>
        </w:rPr>
        <w:t>углоном</w:t>
      </w:r>
      <w:proofErr w:type="spellEnd"/>
      <w:r w:rsidRPr="00994DE6">
        <w:rPr>
          <w:rFonts w:ascii="Times New Roman" w:hAnsi="Times New Roman" w:cs="Times New Roman"/>
          <w:sz w:val="28"/>
          <w:szCs w:val="28"/>
        </w:rPr>
        <w:t xml:space="preserve"> с юго-запада на северо-восток. </w:t>
      </w:r>
      <w:r w:rsidRPr="00994DE6">
        <w:rPr>
          <w:rFonts w:ascii="Times New Roman" w:hAnsi="Times New Roman" w:cs="Times New Roman"/>
          <w:spacing w:val="-2"/>
          <w:sz w:val="28"/>
          <w:szCs w:val="28"/>
        </w:rPr>
        <w:t xml:space="preserve">По генетическому типу и возрасту рельефа территория памятника природы относится к </w:t>
      </w:r>
      <w:proofErr w:type="spellStart"/>
      <w:r w:rsidRPr="00994DE6">
        <w:rPr>
          <w:rFonts w:ascii="Times New Roman" w:hAnsi="Times New Roman" w:cs="Times New Roman"/>
          <w:spacing w:val="-2"/>
          <w:sz w:val="28"/>
          <w:szCs w:val="28"/>
        </w:rPr>
        <w:t>Терско-Сулакской</w:t>
      </w:r>
      <w:proofErr w:type="spellEnd"/>
      <w:r w:rsidRPr="00994DE6">
        <w:rPr>
          <w:rFonts w:ascii="Times New Roman" w:hAnsi="Times New Roman" w:cs="Times New Roman"/>
          <w:spacing w:val="-2"/>
          <w:sz w:val="28"/>
          <w:szCs w:val="28"/>
        </w:rPr>
        <w:t xml:space="preserve"> дельтово-аллювиально-морской современной равнине (Атлас Республики Дагестан, 1999). </w:t>
      </w:r>
      <w:r w:rsidRPr="00994DE6">
        <w:rPr>
          <w:rFonts w:ascii="Times New Roman" w:hAnsi="Times New Roman" w:cs="Times New Roman"/>
          <w:sz w:val="28"/>
          <w:szCs w:val="28"/>
        </w:rPr>
        <w:t>Рельеф памятника природы и его окрестностей сформировался в результате наложения процессов накопления аллювия и врезания русел реки Сулак на первично выровненные поверхности морских террас.</w:t>
      </w:r>
    </w:p>
    <w:p w:rsidR="00994DE6" w:rsidRPr="00994DE6" w:rsidRDefault="00994DE6" w:rsidP="00E95E4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DE6">
        <w:rPr>
          <w:rFonts w:ascii="Times New Roman" w:hAnsi="Times New Roman" w:cs="Times New Roman"/>
          <w:sz w:val="28"/>
          <w:szCs w:val="28"/>
        </w:rPr>
        <w:t xml:space="preserve">Памятник природы представляет собой озеро, которое является старицей реки Сулак. Высота уреза воды в озере – </w:t>
      </w:r>
      <w:smartTag w:uri="urn:schemas-microsoft-com:office:smarttags" w:element="metricconverter">
        <w:smartTagPr>
          <w:attr w:name="ProductID" w:val="6 метров"/>
        </w:smartTagPr>
        <w:r w:rsidRPr="00994DE6">
          <w:rPr>
            <w:rFonts w:ascii="Times New Roman" w:hAnsi="Times New Roman" w:cs="Times New Roman"/>
            <w:sz w:val="28"/>
            <w:szCs w:val="28"/>
          </w:rPr>
          <w:t>6 метров</w:t>
        </w:r>
      </w:smartTag>
      <w:r w:rsidRPr="00994DE6">
        <w:rPr>
          <w:rFonts w:ascii="Times New Roman" w:hAnsi="Times New Roman" w:cs="Times New Roman"/>
          <w:sz w:val="28"/>
          <w:szCs w:val="28"/>
        </w:rPr>
        <w:t xml:space="preserve"> ниже </w:t>
      </w:r>
      <w:proofErr w:type="spellStart"/>
      <w:r w:rsidRPr="00994DE6">
        <w:rPr>
          <w:rFonts w:ascii="Times New Roman" w:hAnsi="Times New Roman" w:cs="Times New Roman"/>
          <w:sz w:val="28"/>
          <w:szCs w:val="28"/>
        </w:rPr>
        <w:t>ур</w:t>
      </w:r>
      <w:proofErr w:type="spellEnd"/>
      <w:r w:rsidRPr="00994DE6">
        <w:rPr>
          <w:rFonts w:ascii="Times New Roman" w:hAnsi="Times New Roman" w:cs="Times New Roman"/>
          <w:sz w:val="28"/>
          <w:szCs w:val="28"/>
        </w:rPr>
        <w:t xml:space="preserve">. моря. Озеро соответствует двум меандрам реки. Уровень воды в озере в целом сопоставим с уровнем в реке Сулак. Наиболее близкое расстояние между рекой и озером составляет более </w:t>
      </w:r>
      <w:smartTag w:uri="urn:schemas-microsoft-com:office:smarttags" w:element="metricconverter">
        <w:smartTagPr>
          <w:attr w:name="ProductID" w:val="600 м"/>
        </w:smartTagPr>
        <w:r w:rsidRPr="00994DE6">
          <w:rPr>
            <w:rFonts w:ascii="Times New Roman" w:hAnsi="Times New Roman" w:cs="Times New Roman"/>
            <w:sz w:val="28"/>
            <w:szCs w:val="28"/>
          </w:rPr>
          <w:t>600 м</w:t>
        </w:r>
      </w:smartTag>
      <w:r w:rsidRPr="00994DE6">
        <w:rPr>
          <w:rFonts w:ascii="Times New Roman" w:hAnsi="Times New Roman" w:cs="Times New Roman"/>
          <w:sz w:val="28"/>
          <w:szCs w:val="28"/>
        </w:rPr>
        <w:t xml:space="preserve">. В юго-западном направлении, по течению </w:t>
      </w:r>
      <w:proofErr w:type="spellStart"/>
      <w:r w:rsidRPr="00994DE6">
        <w:rPr>
          <w:rFonts w:ascii="Times New Roman" w:hAnsi="Times New Roman" w:cs="Times New Roman"/>
          <w:sz w:val="28"/>
          <w:szCs w:val="28"/>
        </w:rPr>
        <w:t>палеорусла</w:t>
      </w:r>
      <w:proofErr w:type="spellEnd"/>
      <w:r w:rsidRPr="00994DE6">
        <w:rPr>
          <w:rFonts w:ascii="Times New Roman" w:hAnsi="Times New Roman" w:cs="Times New Roman"/>
          <w:sz w:val="28"/>
          <w:szCs w:val="28"/>
        </w:rPr>
        <w:t xml:space="preserve">, озеро переходит в пониженный заболоченный участок, который далее в виде меандров переходит в систему </w:t>
      </w:r>
      <w:proofErr w:type="spellStart"/>
      <w:r w:rsidRPr="00994DE6">
        <w:rPr>
          <w:rFonts w:ascii="Times New Roman" w:hAnsi="Times New Roman" w:cs="Times New Roman"/>
          <w:sz w:val="28"/>
          <w:szCs w:val="28"/>
        </w:rPr>
        <w:t>старичных</w:t>
      </w:r>
      <w:proofErr w:type="spellEnd"/>
      <w:r w:rsidRPr="00994DE6">
        <w:rPr>
          <w:rFonts w:ascii="Times New Roman" w:hAnsi="Times New Roman" w:cs="Times New Roman"/>
          <w:sz w:val="28"/>
          <w:szCs w:val="28"/>
        </w:rPr>
        <w:t xml:space="preserve"> озер. Выше района памятника природы река Сулак в целом характеризуется прямолинейным руслом. Это связано с тем, что, выходя на равнину, река откладывает значительные объемы наносов (Водные ресурсы, 1999), при этом образовался конус выноса с относительно крутым падением. Река имеет здесь широкое и неглубокое русло со множеством мелких островков в пойме. При выходе из конуса выноса на участок с относительно плоской поверхностью река начинает активно </w:t>
      </w:r>
      <w:proofErr w:type="spellStart"/>
      <w:r w:rsidRPr="00994DE6">
        <w:rPr>
          <w:rFonts w:ascii="Times New Roman" w:hAnsi="Times New Roman" w:cs="Times New Roman"/>
          <w:sz w:val="28"/>
          <w:szCs w:val="28"/>
        </w:rPr>
        <w:t>меандрировать</w:t>
      </w:r>
      <w:proofErr w:type="spellEnd"/>
      <w:r w:rsidRPr="00994DE6">
        <w:rPr>
          <w:rFonts w:ascii="Times New Roman" w:hAnsi="Times New Roman" w:cs="Times New Roman"/>
          <w:sz w:val="28"/>
          <w:szCs w:val="28"/>
        </w:rPr>
        <w:t xml:space="preserve">. Формируется система омутов, перекатов, идет активное подмывание берегов, резко активизируется боковая эрозия. Ширина полосы, захваченной этим процессом, превышает </w:t>
      </w:r>
      <w:smartTag w:uri="urn:schemas-microsoft-com:office:smarttags" w:element="metricconverter">
        <w:smartTagPr>
          <w:attr w:name="ProductID" w:val="3 км"/>
        </w:smartTagPr>
        <w:r w:rsidRPr="00994DE6">
          <w:rPr>
            <w:rFonts w:ascii="Times New Roman" w:hAnsi="Times New Roman" w:cs="Times New Roman"/>
            <w:sz w:val="28"/>
            <w:szCs w:val="28"/>
          </w:rPr>
          <w:t>3 км</w:t>
        </w:r>
      </w:smartTag>
      <w:r w:rsidRPr="00994DE6">
        <w:rPr>
          <w:rFonts w:ascii="Times New Roman" w:hAnsi="Times New Roman" w:cs="Times New Roman"/>
          <w:sz w:val="28"/>
          <w:szCs w:val="28"/>
        </w:rPr>
        <w:t xml:space="preserve">, что свидетельствует о значительном объеме переносимых рекой наносов и значительной водности реки. В этой зоне откладываются супеси и </w:t>
      </w:r>
      <w:r w:rsidRPr="00994DE6">
        <w:rPr>
          <w:rFonts w:ascii="Times New Roman" w:hAnsi="Times New Roman" w:cs="Times New Roman"/>
          <w:sz w:val="28"/>
          <w:szCs w:val="28"/>
        </w:rPr>
        <w:lastRenderedPageBreak/>
        <w:t xml:space="preserve">суглинки, количество гравийного материала резко снижается. В подобных условиях процесс отсекания меандров и формирования </w:t>
      </w:r>
      <w:proofErr w:type="spellStart"/>
      <w:r w:rsidRPr="00994DE6">
        <w:rPr>
          <w:rFonts w:ascii="Times New Roman" w:hAnsi="Times New Roman" w:cs="Times New Roman"/>
          <w:sz w:val="28"/>
          <w:szCs w:val="28"/>
        </w:rPr>
        <w:t>старичных</w:t>
      </w:r>
      <w:proofErr w:type="spellEnd"/>
      <w:r w:rsidRPr="00994DE6">
        <w:rPr>
          <w:rFonts w:ascii="Times New Roman" w:hAnsi="Times New Roman" w:cs="Times New Roman"/>
          <w:sz w:val="28"/>
          <w:szCs w:val="28"/>
        </w:rPr>
        <w:t xml:space="preserve"> озер происходит активно. Современное русло Сулака в нижней части изобилует многочисленными меандрами, для ряда из которых можно предполагать возможность </w:t>
      </w:r>
      <w:proofErr w:type="spellStart"/>
      <w:r w:rsidRPr="00994DE6">
        <w:rPr>
          <w:rFonts w:ascii="Times New Roman" w:hAnsi="Times New Roman" w:cs="Times New Roman"/>
          <w:sz w:val="28"/>
          <w:szCs w:val="28"/>
        </w:rPr>
        <w:t>отшнуровывания</w:t>
      </w:r>
      <w:proofErr w:type="spellEnd"/>
      <w:r w:rsidRPr="00994DE6">
        <w:rPr>
          <w:rFonts w:ascii="Times New Roman" w:hAnsi="Times New Roman" w:cs="Times New Roman"/>
          <w:sz w:val="28"/>
          <w:szCs w:val="28"/>
        </w:rPr>
        <w:t xml:space="preserve"> и развития </w:t>
      </w:r>
      <w:proofErr w:type="spellStart"/>
      <w:r w:rsidRPr="00994DE6">
        <w:rPr>
          <w:rFonts w:ascii="Times New Roman" w:hAnsi="Times New Roman" w:cs="Times New Roman"/>
          <w:sz w:val="28"/>
          <w:szCs w:val="28"/>
        </w:rPr>
        <w:t>старичных</w:t>
      </w:r>
      <w:proofErr w:type="spellEnd"/>
      <w:r w:rsidRPr="00994DE6">
        <w:rPr>
          <w:rFonts w:ascii="Times New Roman" w:hAnsi="Times New Roman" w:cs="Times New Roman"/>
          <w:sz w:val="28"/>
          <w:szCs w:val="28"/>
        </w:rPr>
        <w:t xml:space="preserve"> озер.</w:t>
      </w:r>
    </w:p>
    <w:p w:rsidR="00994DE6" w:rsidRPr="00994DE6" w:rsidRDefault="00994DE6" w:rsidP="00E95E4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DE6">
        <w:rPr>
          <w:rFonts w:ascii="Times New Roman" w:hAnsi="Times New Roman" w:cs="Times New Roman"/>
          <w:sz w:val="28"/>
          <w:szCs w:val="28"/>
        </w:rPr>
        <w:t xml:space="preserve">Памятник природы представляет собой озеро – старицу реки Сулак (рис. 1). Форма озера напоминает растянутую букву </w:t>
      </w:r>
      <w:r w:rsidRPr="00994DE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994DE6">
        <w:rPr>
          <w:rFonts w:ascii="Times New Roman" w:hAnsi="Times New Roman" w:cs="Times New Roman"/>
          <w:sz w:val="28"/>
          <w:szCs w:val="28"/>
        </w:rPr>
        <w:t xml:space="preserve">. Это озеро является непроточным пойменным водоемом. Площадь озера составляет около </w:t>
      </w:r>
      <w:smartTag w:uri="urn:schemas-microsoft-com:office:smarttags" w:element="metricconverter">
        <w:smartTagPr>
          <w:attr w:name="ProductID" w:val="100 га"/>
        </w:smartTagPr>
        <w:r w:rsidRPr="00994DE6">
          <w:rPr>
            <w:rFonts w:ascii="Times New Roman" w:hAnsi="Times New Roman" w:cs="Times New Roman"/>
            <w:sz w:val="28"/>
            <w:szCs w:val="28"/>
          </w:rPr>
          <w:t>100 га</w:t>
        </w:r>
      </w:smartTag>
      <w:r w:rsidRPr="00994DE6">
        <w:rPr>
          <w:rFonts w:ascii="Times New Roman" w:hAnsi="Times New Roman" w:cs="Times New Roman"/>
          <w:sz w:val="28"/>
          <w:szCs w:val="28"/>
        </w:rPr>
        <w:t xml:space="preserve">, длина его более </w:t>
      </w:r>
      <w:smartTag w:uri="urn:schemas-microsoft-com:office:smarttags" w:element="metricconverter">
        <w:smartTagPr>
          <w:attr w:name="ProductID" w:val="5 км"/>
        </w:smartTagPr>
        <w:r w:rsidRPr="00994DE6">
          <w:rPr>
            <w:rFonts w:ascii="Times New Roman" w:hAnsi="Times New Roman" w:cs="Times New Roman"/>
            <w:sz w:val="28"/>
            <w:szCs w:val="28"/>
          </w:rPr>
          <w:t>5 км</w:t>
        </w:r>
      </w:smartTag>
      <w:r w:rsidRPr="00994DE6">
        <w:rPr>
          <w:rFonts w:ascii="Times New Roman" w:hAnsi="Times New Roman" w:cs="Times New Roman"/>
          <w:sz w:val="28"/>
          <w:szCs w:val="28"/>
        </w:rPr>
        <w:t xml:space="preserve">, ширина колеблется от 30 до </w:t>
      </w:r>
      <w:smartTag w:uri="urn:schemas-microsoft-com:office:smarttags" w:element="metricconverter">
        <w:smartTagPr>
          <w:attr w:name="ProductID" w:val="200 м"/>
        </w:smartTagPr>
        <w:r w:rsidRPr="00994DE6">
          <w:rPr>
            <w:rFonts w:ascii="Times New Roman" w:hAnsi="Times New Roman" w:cs="Times New Roman"/>
            <w:sz w:val="28"/>
            <w:szCs w:val="28"/>
          </w:rPr>
          <w:t>200 м</w:t>
        </w:r>
      </w:smartTag>
      <w:r w:rsidRPr="00994DE6">
        <w:rPr>
          <w:rFonts w:ascii="Times New Roman" w:hAnsi="Times New Roman" w:cs="Times New Roman"/>
          <w:sz w:val="28"/>
          <w:szCs w:val="28"/>
        </w:rPr>
        <w:t xml:space="preserve">, а в самом широком месте (где расположен остров) достигает </w:t>
      </w:r>
      <w:smartTag w:uri="urn:schemas-microsoft-com:office:smarttags" w:element="metricconverter">
        <w:smartTagPr>
          <w:attr w:name="ProductID" w:val="400 м"/>
        </w:smartTagPr>
        <w:r w:rsidRPr="00994DE6">
          <w:rPr>
            <w:rFonts w:ascii="Times New Roman" w:hAnsi="Times New Roman" w:cs="Times New Roman"/>
            <w:sz w:val="28"/>
            <w:szCs w:val="28"/>
          </w:rPr>
          <w:t>400 м</w:t>
        </w:r>
      </w:smartTag>
      <w:r w:rsidRPr="00994DE6">
        <w:rPr>
          <w:rFonts w:ascii="Times New Roman" w:hAnsi="Times New Roman" w:cs="Times New Roman"/>
          <w:sz w:val="28"/>
          <w:szCs w:val="28"/>
        </w:rPr>
        <w:t xml:space="preserve">, площадь открытых плёсов – </w:t>
      </w:r>
      <w:smartTag w:uri="urn:schemas-microsoft-com:office:smarttags" w:element="metricconverter">
        <w:smartTagPr>
          <w:attr w:name="ProductID" w:val="55 га"/>
        </w:smartTagPr>
        <w:r w:rsidRPr="00994DE6">
          <w:rPr>
            <w:rFonts w:ascii="Times New Roman" w:hAnsi="Times New Roman" w:cs="Times New Roman"/>
            <w:sz w:val="28"/>
            <w:szCs w:val="28"/>
          </w:rPr>
          <w:t>55 га</w:t>
        </w:r>
      </w:smartTag>
      <w:r w:rsidRPr="00994DE6">
        <w:rPr>
          <w:rFonts w:ascii="Times New Roman" w:hAnsi="Times New Roman" w:cs="Times New Roman"/>
          <w:sz w:val="28"/>
          <w:szCs w:val="28"/>
        </w:rPr>
        <w:t xml:space="preserve">. Береговая линия очень извилистая. В восточной части озера есть остров площадью более </w:t>
      </w:r>
      <w:smartTag w:uri="urn:schemas-microsoft-com:office:smarttags" w:element="metricconverter">
        <w:smartTagPr>
          <w:attr w:name="ProductID" w:val="10 га"/>
        </w:smartTagPr>
        <w:r w:rsidRPr="00994DE6">
          <w:rPr>
            <w:rFonts w:ascii="Times New Roman" w:hAnsi="Times New Roman" w:cs="Times New Roman"/>
            <w:sz w:val="28"/>
            <w:szCs w:val="28"/>
          </w:rPr>
          <w:t>10 га</w:t>
        </w:r>
      </w:smartTag>
      <w:r w:rsidRPr="00994DE6">
        <w:rPr>
          <w:rFonts w:ascii="Times New Roman" w:hAnsi="Times New Roman" w:cs="Times New Roman"/>
          <w:sz w:val="28"/>
          <w:szCs w:val="28"/>
        </w:rPr>
        <w:t xml:space="preserve">. Вода в озере пресная, качество воды сравнительно высокое. Вода прозрачная до </w:t>
      </w:r>
      <w:smartTag w:uri="urn:schemas-microsoft-com:office:smarttags" w:element="metricconverter">
        <w:smartTagPr>
          <w:attr w:name="ProductID" w:val="2 м"/>
        </w:smartTagPr>
        <w:r w:rsidRPr="00994DE6">
          <w:rPr>
            <w:rFonts w:ascii="Times New Roman" w:hAnsi="Times New Roman" w:cs="Times New Roman"/>
            <w:sz w:val="28"/>
            <w:szCs w:val="28"/>
          </w:rPr>
          <w:t>2 м</w:t>
        </w:r>
      </w:smartTag>
      <w:r w:rsidRPr="00994DE6">
        <w:rPr>
          <w:rFonts w:ascii="Times New Roman" w:hAnsi="Times New Roman" w:cs="Times New Roman"/>
          <w:sz w:val="28"/>
          <w:szCs w:val="28"/>
        </w:rPr>
        <w:t>. Берега озера не топкие, поросшие тростником, без характерных резких обрывов, но немного приподнятые (на 50-</w:t>
      </w:r>
      <w:smartTag w:uri="urn:schemas-microsoft-com:office:smarttags" w:element="metricconverter">
        <w:smartTagPr>
          <w:attr w:name="ProductID" w:val="80 см"/>
        </w:smartTagPr>
        <w:r w:rsidRPr="00994DE6">
          <w:rPr>
            <w:rFonts w:ascii="Times New Roman" w:hAnsi="Times New Roman" w:cs="Times New Roman"/>
            <w:sz w:val="28"/>
            <w:szCs w:val="28"/>
          </w:rPr>
          <w:t>80 см</w:t>
        </w:r>
      </w:smartTag>
      <w:r w:rsidRPr="00994DE6">
        <w:rPr>
          <w:rFonts w:ascii="Times New Roman" w:hAnsi="Times New Roman" w:cs="Times New Roman"/>
          <w:sz w:val="28"/>
          <w:szCs w:val="28"/>
        </w:rPr>
        <w:t xml:space="preserve"> от уровня воды). Дно водоёма постепенно понижается от берегов к середине. Максимальная глубина в восточной части озера достигает </w:t>
      </w:r>
      <w:smartTag w:uri="urn:schemas-microsoft-com:office:smarttags" w:element="metricconverter">
        <w:smartTagPr>
          <w:attr w:name="ProductID" w:val="7 м"/>
        </w:smartTagPr>
        <w:r w:rsidRPr="00994DE6">
          <w:rPr>
            <w:rFonts w:ascii="Times New Roman" w:hAnsi="Times New Roman" w:cs="Times New Roman"/>
            <w:sz w:val="28"/>
            <w:szCs w:val="28"/>
          </w:rPr>
          <w:t>7 м</w:t>
        </w:r>
      </w:smartTag>
      <w:r w:rsidRPr="00994DE6">
        <w:rPr>
          <w:rFonts w:ascii="Times New Roman" w:hAnsi="Times New Roman" w:cs="Times New Roman"/>
          <w:sz w:val="28"/>
          <w:szCs w:val="28"/>
        </w:rPr>
        <w:t xml:space="preserve"> и постепенно уменьшается на запад до </w:t>
      </w:r>
      <w:smartTag w:uri="urn:schemas-microsoft-com:office:smarttags" w:element="metricconverter">
        <w:smartTagPr>
          <w:attr w:name="ProductID" w:val="2,2 м"/>
        </w:smartTagPr>
        <w:r w:rsidRPr="00994DE6">
          <w:rPr>
            <w:rFonts w:ascii="Times New Roman" w:hAnsi="Times New Roman" w:cs="Times New Roman"/>
            <w:sz w:val="28"/>
            <w:szCs w:val="28"/>
          </w:rPr>
          <w:t>2,2 м</w:t>
        </w:r>
      </w:smartTag>
      <w:r w:rsidRPr="00994DE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94DE6">
        <w:rPr>
          <w:rFonts w:ascii="Times New Roman" w:hAnsi="Times New Roman" w:cs="Times New Roman"/>
          <w:sz w:val="28"/>
          <w:szCs w:val="28"/>
        </w:rPr>
        <w:t>Заморные</w:t>
      </w:r>
      <w:proofErr w:type="spellEnd"/>
      <w:r w:rsidRPr="00994DE6">
        <w:rPr>
          <w:rFonts w:ascii="Times New Roman" w:hAnsi="Times New Roman" w:cs="Times New Roman"/>
          <w:sz w:val="28"/>
          <w:szCs w:val="28"/>
        </w:rPr>
        <w:t xml:space="preserve"> явления не известны. Ледостав наблюдается в январе и феврале, толщина льда – не более </w:t>
      </w:r>
      <w:smartTag w:uri="urn:schemas-microsoft-com:office:smarttags" w:element="metricconverter">
        <w:smartTagPr>
          <w:attr w:name="ProductID" w:val="5 см"/>
        </w:smartTagPr>
        <w:r w:rsidRPr="00994DE6">
          <w:rPr>
            <w:rFonts w:ascii="Times New Roman" w:hAnsi="Times New Roman" w:cs="Times New Roman"/>
            <w:sz w:val="28"/>
            <w:szCs w:val="28"/>
          </w:rPr>
          <w:t>5 см</w:t>
        </w:r>
      </w:smartTag>
      <w:r w:rsidRPr="00994DE6">
        <w:rPr>
          <w:rFonts w:ascii="Times New Roman" w:hAnsi="Times New Roman" w:cs="Times New Roman"/>
          <w:sz w:val="28"/>
          <w:szCs w:val="28"/>
        </w:rPr>
        <w:t xml:space="preserve">. Летом уровень воды в озере понижается на </w:t>
      </w:r>
      <w:smartTag w:uri="urn:schemas-microsoft-com:office:smarttags" w:element="metricconverter">
        <w:smartTagPr>
          <w:attr w:name="ProductID" w:val="50 см"/>
        </w:smartTagPr>
        <w:r w:rsidRPr="00994DE6">
          <w:rPr>
            <w:rFonts w:ascii="Times New Roman" w:hAnsi="Times New Roman" w:cs="Times New Roman"/>
            <w:sz w:val="28"/>
            <w:szCs w:val="28"/>
          </w:rPr>
          <w:t>50 см</w:t>
        </w:r>
      </w:smartTag>
      <w:r w:rsidRPr="00994DE6">
        <w:rPr>
          <w:rFonts w:ascii="Times New Roman" w:hAnsi="Times New Roman" w:cs="Times New Roman"/>
          <w:sz w:val="28"/>
          <w:szCs w:val="28"/>
        </w:rPr>
        <w:t xml:space="preserve">, а зимой и весной повышается (Эльдаров, 1982; Эльдаров, Эльдаров, 1982; </w:t>
      </w:r>
      <w:proofErr w:type="spellStart"/>
      <w:r w:rsidRPr="00994DE6">
        <w:rPr>
          <w:rFonts w:ascii="Times New Roman" w:hAnsi="Times New Roman" w:cs="Times New Roman"/>
          <w:sz w:val="28"/>
          <w:szCs w:val="28"/>
        </w:rPr>
        <w:t>Сайпулаев</w:t>
      </w:r>
      <w:proofErr w:type="spellEnd"/>
      <w:r w:rsidRPr="00994DE6">
        <w:rPr>
          <w:rFonts w:ascii="Times New Roman" w:hAnsi="Times New Roman" w:cs="Times New Roman"/>
          <w:sz w:val="28"/>
          <w:szCs w:val="28"/>
        </w:rPr>
        <w:t>, Эльдаров, 1996; Паспорт водоема «Озеро Шайтан-Казак»).</w:t>
      </w:r>
    </w:p>
    <w:p w:rsidR="00994DE6" w:rsidRPr="00994DE6" w:rsidRDefault="00994DE6" w:rsidP="00CE3B2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DE6">
        <w:rPr>
          <w:rFonts w:ascii="Times New Roman" w:hAnsi="Times New Roman" w:cs="Times New Roman"/>
          <w:sz w:val="28"/>
          <w:szCs w:val="28"/>
        </w:rPr>
        <w:t>Озеро занимает часть древнего русла реки Сулак. По этому руслу можно наблюдать целую серию схожих озер-стариц, но меньшего размера, чем Шайтан Казак.</w:t>
      </w:r>
    </w:p>
    <w:p w:rsidR="00994DE6" w:rsidRPr="00994DE6" w:rsidRDefault="00994DE6" w:rsidP="00CE3B2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94DE6">
        <w:rPr>
          <w:rFonts w:ascii="Times New Roman" w:hAnsi="Times New Roman" w:cs="Times New Roman"/>
          <w:spacing w:val="-2"/>
          <w:sz w:val="28"/>
          <w:szCs w:val="28"/>
        </w:rPr>
        <w:t>Озеро Шайтан-Казак расположено в зоне интенсивного подземного (</w:t>
      </w:r>
      <w:proofErr w:type="spellStart"/>
      <w:r w:rsidRPr="00994DE6">
        <w:rPr>
          <w:rFonts w:ascii="Times New Roman" w:hAnsi="Times New Roman" w:cs="Times New Roman"/>
          <w:spacing w:val="-2"/>
          <w:sz w:val="28"/>
          <w:szCs w:val="28"/>
        </w:rPr>
        <w:t>подруслового</w:t>
      </w:r>
      <w:proofErr w:type="spellEnd"/>
      <w:r w:rsidRPr="00994DE6">
        <w:rPr>
          <w:rFonts w:ascii="Times New Roman" w:hAnsi="Times New Roman" w:cs="Times New Roman"/>
          <w:spacing w:val="-2"/>
          <w:sz w:val="28"/>
          <w:szCs w:val="28"/>
        </w:rPr>
        <w:t xml:space="preserve">) стока в непосредственной близости от конуса выноса р. Сулак, где распространены гравийные, супесчаные и легкосуглинистые породы. Поэтому питание озера осуществляется преимущественно подземными водами. Поверхностного притока в озеро нет. Вероятно, в период половодий из озера Шайтан Казак формировался естественный сток по старому руслу Сулака в запад-северо-западном направлении. После того, как в западной части озера была построена дамба (по ней сейчас проходит дорога), отделившая его от остальных </w:t>
      </w:r>
      <w:proofErr w:type="spellStart"/>
      <w:r w:rsidRPr="00994DE6">
        <w:rPr>
          <w:rFonts w:ascii="Times New Roman" w:hAnsi="Times New Roman" w:cs="Times New Roman"/>
          <w:spacing w:val="-2"/>
          <w:sz w:val="28"/>
          <w:szCs w:val="28"/>
        </w:rPr>
        <w:t>старичных</w:t>
      </w:r>
      <w:proofErr w:type="spellEnd"/>
      <w:r w:rsidRPr="00994DE6">
        <w:rPr>
          <w:rFonts w:ascii="Times New Roman" w:hAnsi="Times New Roman" w:cs="Times New Roman"/>
          <w:spacing w:val="-2"/>
          <w:sz w:val="28"/>
          <w:szCs w:val="28"/>
        </w:rPr>
        <w:t xml:space="preserve"> водоемов </w:t>
      </w:r>
      <w:proofErr w:type="spellStart"/>
      <w:r w:rsidRPr="00994DE6">
        <w:rPr>
          <w:rFonts w:ascii="Times New Roman" w:hAnsi="Times New Roman" w:cs="Times New Roman"/>
          <w:spacing w:val="-2"/>
          <w:sz w:val="28"/>
          <w:szCs w:val="28"/>
        </w:rPr>
        <w:t>палеорусла</w:t>
      </w:r>
      <w:proofErr w:type="spellEnd"/>
      <w:r w:rsidRPr="00994DE6">
        <w:rPr>
          <w:rFonts w:ascii="Times New Roman" w:hAnsi="Times New Roman" w:cs="Times New Roman"/>
          <w:spacing w:val="-2"/>
          <w:sz w:val="28"/>
          <w:szCs w:val="28"/>
        </w:rPr>
        <w:t xml:space="preserve">, естественный сток воды из озера прекратился. </w:t>
      </w:r>
    </w:p>
    <w:p w:rsidR="00994DE6" w:rsidRPr="00994DE6" w:rsidRDefault="00994DE6" w:rsidP="00CE3B2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DE6">
        <w:rPr>
          <w:rFonts w:ascii="Times New Roman" w:hAnsi="Times New Roman" w:cs="Times New Roman"/>
          <w:sz w:val="28"/>
          <w:szCs w:val="28"/>
        </w:rPr>
        <w:t>Еще сравнительно недавно, до регулирования стока Сулака, т.е. до строительства на реке ряда крупных водохранилищ, уровень Сулака во время паводков здесь поднимался на значительную высоту, и поэтому озеро периодически затапливалось и имело большую площадь, а вокруг него располагались довольно обширные заболоченные участки (Эльдаров, Эльдаров, 1982).</w:t>
      </w:r>
    </w:p>
    <w:p w:rsidR="00994DE6" w:rsidRPr="00994DE6" w:rsidRDefault="00994DE6" w:rsidP="00CE3B2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94DE6">
        <w:rPr>
          <w:rFonts w:ascii="Times New Roman" w:hAnsi="Times New Roman" w:cs="Times New Roman"/>
          <w:spacing w:val="-2"/>
          <w:sz w:val="28"/>
          <w:szCs w:val="28"/>
        </w:rPr>
        <w:t xml:space="preserve"> Климат является переходным между континентальным засушливым климатом полупустынь и сравнительно влажным, мягким климатом предгорного пояса. Среднегодовая температура воздуха составляет около +12°С. Абсолютный максимум +40°С, минимум – -29°С. Среднемесячная температура в холодный период (ноябрь-март) составляет +2,4°С, в теплый период (апрель-октябрь) +19,4°С. Среднемесячная температура самого жаркого месяца (июля) – +24,2°С, самого холодного месяца (января) – -1,9°С. За год в среднем выпадает </w:t>
      </w:r>
      <w:smartTag w:uri="urn:schemas-microsoft-com:office:smarttags" w:element="metricconverter">
        <w:smartTagPr>
          <w:attr w:name="ProductID" w:val="398 мм"/>
        </w:smartTagPr>
        <w:r w:rsidRPr="00994DE6">
          <w:rPr>
            <w:rFonts w:ascii="Times New Roman" w:hAnsi="Times New Roman" w:cs="Times New Roman"/>
            <w:spacing w:val="-2"/>
            <w:sz w:val="28"/>
            <w:szCs w:val="28"/>
          </w:rPr>
          <w:t>398 мм</w:t>
        </w:r>
      </w:smartTag>
      <w:r w:rsidRPr="00994DE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94DE6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осадков, максимальное количество осадков приходится на осень. Характерно жаркое сухое лето и мягкая зима. Морозы редко достигают </w:t>
      </w:r>
      <w:smartTag w:uri="urn:schemas-microsoft-com:office:smarttags" w:element="metricconverter">
        <w:smartTagPr>
          <w:attr w:name="ProductID" w:val="-20ﾰC"/>
        </w:smartTagPr>
        <w:r w:rsidRPr="00994DE6">
          <w:rPr>
            <w:rFonts w:ascii="Times New Roman" w:hAnsi="Times New Roman" w:cs="Times New Roman"/>
            <w:spacing w:val="-2"/>
            <w:sz w:val="28"/>
            <w:szCs w:val="28"/>
          </w:rPr>
          <w:t>-20°C</w:t>
        </w:r>
      </w:smartTag>
      <w:r w:rsidRPr="00994DE6">
        <w:rPr>
          <w:rFonts w:ascii="Times New Roman" w:hAnsi="Times New Roman" w:cs="Times New Roman"/>
          <w:spacing w:val="-2"/>
          <w:sz w:val="28"/>
          <w:szCs w:val="28"/>
        </w:rPr>
        <w:t>, часто случаются оттепели. Снежный покров держится 2-3 месяца и не превышает 10-</w:t>
      </w:r>
      <w:smartTag w:uri="urn:schemas-microsoft-com:office:smarttags" w:element="metricconverter">
        <w:smartTagPr>
          <w:attr w:name="ProductID" w:val="12 см"/>
        </w:smartTagPr>
        <w:r w:rsidRPr="00994DE6">
          <w:rPr>
            <w:rFonts w:ascii="Times New Roman" w:hAnsi="Times New Roman" w:cs="Times New Roman"/>
            <w:spacing w:val="-2"/>
            <w:sz w:val="28"/>
            <w:szCs w:val="28"/>
          </w:rPr>
          <w:t>12 см</w:t>
        </w:r>
      </w:smartTag>
      <w:r w:rsidRPr="00994DE6">
        <w:rPr>
          <w:rFonts w:ascii="Times New Roman" w:hAnsi="Times New Roman" w:cs="Times New Roman"/>
          <w:spacing w:val="-2"/>
          <w:sz w:val="28"/>
          <w:szCs w:val="28"/>
        </w:rPr>
        <w:t>. Весна бурная, короткая и жаркая. Преобладающее направление ветров летом и осенью – северо-западное и западное, весной и зимой – восточное. Продолжительность безморозного периода – 213 дней; период активной вегетации – 235 дней (Паспорт водоема "Озеро Шайтан-Казак"; Гаджиева, Соловьев, 1996; Атлас Республики Дагестан, 1999).</w:t>
      </w:r>
    </w:p>
    <w:p w:rsidR="00994DE6" w:rsidRPr="00994DE6" w:rsidRDefault="00994DE6" w:rsidP="00CE3B2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DE6">
        <w:rPr>
          <w:rFonts w:ascii="Times New Roman" w:hAnsi="Times New Roman" w:cs="Times New Roman"/>
          <w:sz w:val="28"/>
          <w:szCs w:val="28"/>
        </w:rPr>
        <w:t>Согласно почвенно-географическому районированию региона (</w:t>
      </w:r>
      <w:proofErr w:type="spellStart"/>
      <w:r w:rsidRPr="00994DE6">
        <w:rPr>
          <w:rFonts w:ascii="Times New Roman" w:hAnsi="Times New Roman" w:cs="Times New Roman"/>
          <w:sz w:val="28"/>
          <w:szCs w:val="28"/>
        </w:rPr>
        <w:t>Залибеков</w:t>
      </w:r>
      <w:proofErr w:type="spellEnd"/>
      <w:r w:rsidRPr="00994DE6">
        <w:rPr>
          <w:rFonts w:ascii="Times New Roman" w:hAnsi="Times New Roman" w:cs="Times New Roman"/>
          <w:sz w:val="28"/>
          <w:szCs w:val="28"/>
        </w:rPr>
        <w:t xml:space="preserve">, 1996), территория памятника природы относится к </w:t>
      </w:r>
      <w:proofErr w:type="spellStart"/>
      <w:r w:rsidRPr="00994DE6">
        <w:rPr>
          <w:rFonts w:ascii="Times New Roman" w:hAnsi="Times New Roman" w:cs="Times New Roman"/>
          <w:sz w:val="28"/>
          <w:szCs w:val="28"/>
        </w:rPr>
        <w:t>Терско-Сулакскому</w:t>
      </w:r>
      <w:proofErr w:type="spellEnd"/>
      <w:r w:rsidRPr="00994DE6">
        <w:rPr>
          <w:rFonts w:ascii="Times New Roman" w:hAnsi="Times New Roman" w:cs="Times New Roman"/>
          <w:sz w:val="28"/>
          <w:szCs w:val="28"/>
        </w:rPr>
        <w:t xml:space="preserve"> дельтовому округу Прикаспийской провинции светло-каштановых почв, солонцово-солончаковых комплексов и песков. Почвенный покров этой провинции преимущественно слагается из лугово-болотных и светло-каштановых почв.</w:t>
      </w:r>
    </w:p>
    <w:p w:rsidR="00994DE6" w:rsidRPr="00994DE6" w:rsidRDefault="00994DE6" w:rsidP="00CE3B2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DE6">
        <w:rPr>
          <w:rFonts w:ascii="Times New Roman" w:hAnsi="Times New Roman" w:cs="Times New Roman"/>
          <w:sz w:val="28"/>
          <w:szCs w:val="28"/>
        </w:rPr>
        <w:t xml:space="preserve">Непосредственно на территории памятника природы преобладают лугово-болотные почвы в комплексе с луговыми карбонатными среднемощными </w:t>
      </w:r>
      <w:proofErr w:type="spellStart"/>
      <w:r w:rsidRPr="00994DE6">
        <w:rPr>
          <w:rFonts w:ascii="Times New Roman" w:hAnsi="Times New Roman" w:cs="Times New Roman"/>
          <w:sz w:val="28"/>
          <w:szCs w:val="28"/>
        </w:rPr>
        <w:t>слабогумусными</w:t>
      </w:r>
      <w:proofErr w:type="spellEnd"/>
      <w:r w:rsidRPr="00994DE6">
        <w:rPr>
          <w:rFonts w:ascii="Times New Roman" w:hAnsi="Times New Roman" w:cs="Times New Roman"/>
          <w:sz w:val="28"/>
          <w:szCs w:val="28"/>
        </w:rPr>
        <w:t xml:space="preserve"> слабо и среднезасоленными почвами (Почвенная карта ДАССР, 1990). Большую часть территории занимают открытые водоемы.</w:t>
      </w:r>
    </w:p>
    <w:p w:rsidR="00994DE6" w:rsidRPr="00994DE6" w:rsidRDefault="00994DE6" w:rsidP="00CE3B2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DE6">
        <w:rPr>
          <w:rFonts w:ascii="Times New Roman" w:hAnsi="Times New Roman" w:cs="Times New Roman"/>
          <w:sz w:val="28"/>
          <w:szCs w:val="28"/>
        </w:rPr>
        <w:t xml:space="preserve">Маломощность и </w:t>
      </w:r>
      <w:proofErr w:type="spellStart"/>
      <w:r w:rsidRPr="00994DE6">
        <w:rPr>
          <w:rFonts w:ascii="Times New Roman" w:hAnsi="Times New Roman" w:cs="Times New Roman"/>
          <w:sz w:val="28"/>
          <w:szCs w:val="28"/>
        </w:rPr>
        <w:t>слабогумусированность</w:t>
      </w:r>
      <w:proofErr w:type="spellEnd"/>
      <w:r w:rsidRPr="00994DE6">
        <w:rPr>
          <w:rFonts w:ascii="Times New Roman" w:hAnsi="Times New Roman" w:cs="Times New Roman"/>
          <w:sz w:val="28"/>
          <w:szCs w:val="28"/>
        </w:rPr>
        <w:t xml:space="preserve"> объясняется молодостью почвообразующего субстрата. Засоленность связана с затрудненным дренированием территории, широким развитием суглинков и глин.</w:t>
      </w:r>
    </w:p>
    <w:p w:rsidR="00994DE6" w:rsidRPr="00994DE6" w:rsidRDefault="00994DE6" w:rsidP="00CE3B2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DE6">
        <w:rPr>
          <w:rFonts w:ascii="Times New Roman" w:hAnsi="Times New Roman" w:cs="Times New Roman"/>
          <w:sz w:val="28"/>
          <w:szCs w:val="28"/>
        </w:rPr>
        <w:t xml:space="preserve">По схеме геоботанического районирования Дагестана (Чиликина, </w:t>
      </w:r>
      <w:proofErr w:type="spellStart"/>
      <w:r w:rsidRPr="00994DE6">
        <w:rPr>
          <w:rFonts w:ascii="Times New Roman" w:hAnsi="Times New Roman" w:cs="Times New Roman"/>
          <w:sz w:val="28"/>
          <w:szCs w:val="28"/>
        </w:rPr>
        <w:t>Шифферс</w:t>
      </w:r>
      <w:proofErr w:type="spellEnd"/>
      <w:r w:rsidRPr="00994DE6">
        <w:rPr>
          <w:rFonts w:ascii="Times New Roman" w:hAnsi="Times New Roman" w:cs="Times New Roman"/>
          <w:sz w:val="28"/>
          <w:szCs w:val="28"/>
        </w:rPr>
        <w:t xml:space="preserve">, 1962) памятник природы «Озеро Шайтан-Казак» расположен в </w:t>
      </w:r>
      <w:proofErr w:type="spellStart"/>
      <w:r w:rsidRPr="00994DE6">
        <w:rPr>
          <w:rFonts w:ascii="Times New Roman" w:hAnsi="Times New Roman" w:cs="Times New Roman"/>
          <w:sz w:val="28"/>
          <w:szCs w:val="28"/>
        </w:rPr>
        <w:t>Терско-Сулакской</w:t>
      </w:r>
      <w:proofErr w:type="spellEnd"/>
      <w:r w:rsidRPr="00994DE6">
        <w:rPr>
          <w:rFonts w:ascii="Times New Roman" w:hAnsi="Times New Roman" w:cs="Times New Roman"/>
          <w:sz w:val="28"/>
          <w:szCs w:val="28"/>
        </w:rPr>
        <w:t xml:space="preserve"> группе районов </w:t>
      </w:r>
      <w:proofErr w:type="spellStart"/>
      <w:r w:rsidRPr="00994DE6">
        <w:rPr>
          <w:rFonts w:ascii="Times New Roman" w:hAnsi="Times New Roman" w:cs="Times New Roman"/>
          <w:sz w:val="28"/>
          <w:szCs w:val="28"/>
        </w:rPr>
        <w:t>Равниннодагестанской</w:t>
      </w:r>
      <w:proofErr w:type="spellEnd"/>
      <w:r w:rsidRPr="00994DE6">
        <w:rPr>
          <w:rFonts w:ascii="Times New Roman" w:hAnsi="Times New Roman" w:cs="Times New Roman"/>
          <w:sz w:val="28"/>
          <w:szCs w:val="28"/>
        </w:rPr>
        <w:t xml:space="preserve"> области пустынной (полупустынной), </w:t>
      </w:r>
      <w:proofErr w:type="spellStart"/>
      <w:r w:rsidRPr="00994DE6">
        <w:rPr>
          <w:rFonts w:ascii="Times New Roman" w:hAnsi="Times New Roman" w:cs="Times New Roman"/>
          <w:sz w:val="28"/>
          <w:szCs w:val="28"/>
        </w:rPr>
        <w:t>песчаностепной</w:t>
      </w:r>
      <w:proofErr w:type="spellEnd"/>
      <w:r w:rsidRPr="00994DE6">
        <w:rPr>
          <w:rFonts w:ascii="Times New Roman" w:hAnsi="Times New Roman" w:cs="Times New Roman"/>
          <w:sz w:val="28"/>
          <w:szCs w:val="28"/>
        </w:rPr>
        <w:t xml:space="preserve"> и лугово-болотной растительности, на границе района Кумыкской плоскости и района </w:t>
      </w:r>
      <w:proofErr w:type="spellStart"/>
      <w:r w:rsidRPr="00994DE6">
        <w:rPr>
          <w:rFonts w:ascii="Times New Roman" w:hAnsi="Times New Roman" w:cs="Times New Roman"/>
          <w:sz w:val="28"/>
          <w:szCs w:val="28"/>
        </w:rPr>
        <w:t>Присулакской</w:t>
      </w:r>
      <w:proofErr w:type="spellEnd"/>
      <w:r w:rsidRPr="00994DE6">
        <w:rPr>
          <w:rFonts w:ascii="Times New Roman" w:hAnsi="Times New Roman" w:cs="Times New Roman"/>
          <w:sz w:val="28"/>
          <w:szCs w:val="28"/>
        </w:rPr>
        <w:t xml:space="preserve"> низменности. </w:t>
      </w:r>
    </w:p>
    <w:p w:rsidR="00994DE6" w:rsidRPr="00994DE6" w:rsidRDefault="00994DE6" w:rsidP="00CE3B2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4DE6">
        <w:rPr>
          <w:rFonts w:ascii="Times New Roman" w:hAnsi="Times New Roman" w:cs="Times New Roman"/>
          <w:color w:val="000000"/>
          <w:sz w:val="28"/>
          <w:szCs w:val="28"/>
        </w:rPr>
        <w:t xml:space="preserve">Вся прибрежная часть озера, местами до глубины </w:t>
      </w:r>
      <w:smartTag w:uri="urn:schemas-microsoft-com:office:smarttags" w:element="metricconverter">
        <w:smartTagPr>
          <w:attr w:name="ProductID" w:val="2 м"/>
        </w:smartTagPr>
        <w:r w:rsidRPr="00994DE6">
          <w:rPr>
            <w:rFonts w:ascii="Times New Roman" w:hAnsi="Times New Roman" w:cs="Times New Roman"/>
            <w:color w:val="000000"/>
            <w:sz w:val="28"/>
            <w:szCs w:val="28"/>
          </w:rPr>
          <w:t>2 м</w:t>
        </w:r>
      </w:smartTag>
      <w:r w:rsidRPr="00994DE6">
        <w:rPr>
          <w:rFonts w:ascii="Times New Roman" w:hAnsi="Times New Roman" w:cs="Times New Roman"/>
          <w:color w:val="000000"/>
          <w:sz w:val="28"/>
          <w:szCs w:val="28"/>
        </w:rPr>
        <w:t xml:space="preserve">, заросла тростником обыкновенным с примесью рогоза широколистного и аира болотного. Высота тростника составляет от 1,5 до </w:t>
      </w:r>
      <w:smartTag w:uri="urn:schemas-microsoft-com:office:smarttags" w:element="metricconverter">
        <w:smartTagPr>
          <w:attr w:name="ProductID" w:val="2,5 м"/>
        </w:smartTagPr>
        <w:r w:rsidRPr="00994DE6">
          <w:rPr>
            <w:rFonts w:ascii="Times New Roman" w:hAnsi="Times New Roman" w:cs="Times New Roman"/>
            <w:color w:val="000000"/>
            <w:sz w:val="28"/>
            <w:szCs w:val="28"/>
          </w:rPr>
          <w:t>2,5 м</w:t>
        </w:r>
      </w:smartTag>
      <w:r w:rsidRPr="00994DE6">
        <w:rPr>
          <w:rFonts w:ascii="Times New Roman" w:hAnsi="Times New Roman" w:cs="Times New Roman"/>
          <w:color w:val="000000"/>
          <w:sz w:val="28"/>
          <w:szCs w:val="28"/>
        </w:rPr>
        <w:t xml:space="preserve">. Ширина этих зарослей варьирует от 5 до </w:t>
      </w:r>
      <w:smartTag w:uri="urn:schemas-microsoft-com:office:smarttags" w:element="metricconverter">
        <w:smartTagPr>
          <w:attr w:name="ProductID" w:val="100 м"/>
        </w:smartTagPr>
        <w:r w:rsidRPr="00994DE6">
          <w:rPr>
            <w:rFonts w:ascii="Times New Roman" w:hAnsi="Times New Roman" w:cs="Times New Roman"/>
            <w:color w:val="000000"/>
            <w:sz w:val="28"/>
            <w:szCs w:val="28"/>
          </w:rPr>
          <w:t>100 м</w:t>
        </w:r>
      </w:smartTag>
      <w:r w:rsidRPr="00994DE6">
        <w:rPr>
          <w:rFonts w:ascii="Times New Roman" w:hAnsi="Times New Roman" w:cs="Times New Roman"/>
          <w:color w:val="000000"/>
          <w:sz w:val="28"/>
          <w:szCs w:val="28"/>
        </w:rPr>
        <w:t xml:space="preserve">, а общая площадь превышает </w:t>
      </w:r>
      <w:smartTag w:uri="urn:schemas-microsoft-com:office:smarttags" w:element="metricconverter">
        <w:smartTagPr>
          <w:attr w:name="ProductID" w:val="100 га"/>
        </w:smartTagPr>
        <w:r w:rsidRPr="00994DE6">
          <w:rPr>
            <w:rFonts w:ascii="Times New Roman" w:hAnsi="Times New Roman" w:cs="Times New Roman"/>
            <w:color w:val="000000"/>
            <w:sz w:val="28"/>
            <w:szCs w:val="28"/>
          </w:rPr>
          <w:t>100 га</w:t>
        </w:r>
      </w:smartTag>
      <w:r w:rsidRPr="00994DE6">
        <w:rPr>
          <w:rFonts w:ascii="Times New Roman" w:hAnsi="Times New Roman" w:cs="Times New Roman"/>
          <w:color w:val="000000"/>
          <w:sz w:val="28"/>
          <w:szCs w:val="28"/>
        </w:rPr>
        <w:t xml:space="preserve"> (рис. 2). За полосой тростника следует полоса растений с плавающими листьями, представленных кувшинкой белой (рис. 3) – реликтом </w:t>
      </w:r>
      <w:proofErr w:type="spellStart"/>
      <w:r w:rsidRPr="00994DE6">
        <w:rPr>
          <w:rFonts w:ascii="Times New Roman" w:hAnsi="Times New Roman" w:cs="Times New Roman"/>
          <w:color w:val="000000"/>
          <w:sz w:val="28"/>
          <w:szCs w:val="28"/>
        </w:rPr>
        <w:t>гирканской</w:t>
      </w:r>
      <w:proofErr w:type="spellEnd"/>
      <w:r w:rsidRPr="00994DE6">
        <w:rPr>
          <w:rFonts w:ascii="Times New Roman" w:hAnsi="Times New Roman" w:cs="Times New Roman"/>
          <w:color w:val="000000"/>
          <w:sz w:val="28"/>
          <w:szCs w:val="28"/>
        </w:rPr>
        <w:t xml:space="preserve"> флоры. Её заросли занимают площадь около </w:t>
      </w:r>
      <w:smartTag w:uri="urn:schemas-microsoft-com:office:smarttags" w:element="metricconverter">
        <w:smartTagPr>
          <w:attr w:name="ProductID" w:val="10 га"/>
        </w:smartTagPr>
        <w:r w:rsidRPr="00994DE6">
          <w:rPr>
            <w:rFonts w:ascii="Times New Roman" w:hAnsi="Times New Roman" w:cs="Times New Roman"/>
            <w:color w:val="000000"/>
            <w:sz w:val="28"/>
            <w:szCs w:val="28"/>
          </w:rPr>
          <w:t>10 га</w:t>
        </w:r>
      </w:smartTag>
      <w:r w:rsidRPr="00994DE6">
        <w:rPr>
          <w:rFonts w:ascii="Times New Roman" w:hAnsi="Times New Roman" w:cs="Times New Roman"/>
          <w:color w:val="000000"/>
          <w:sz w:val="28"/>
          <w:szCs w:val="28"/>
        </w:rPr>
        <w:t>. В</w:t>
      </w:r>
      <w:r w:rsidRPr="00994DE6">
        <w:rPr>
          <w:rFonts w:ascii="Times New Roman" w:hAnsi="Times New Roman" w:cs="Times New Roman"/>
          <w:sz w:val="28"/>
          <w:szCs w:val="28"/>
        </w:rPr>
        <w:t xml:space="preserve">стречаются здесь и другие реликтовые виды водной растительности – отмечены единичные экземпляры пузырчатки обыкновенной и водного папоротника сальвинии плавающей. </w:t>
      </w:r>
      <w:r w:rsidRPr="00994DE6">
        <w:rPr>
          <w:rFonts w:ascii="Times New Roman" w:hAnsi="Times New Roman" w:cs="Times New Roman"/>
          <w:color w:val="000000"/>
          <w:sz w:val="28"/>
          <w:szCs w:val="28"/>
        </w:rPr>
        <w:t>Практически вся подводная часть озера Шайтан-Казак заросла погружёнными водными растениями (</w:t>
      </w:r>
      <w:proofErr w:type="spellStart"/>
      <w:r w:rsidRPr="00994DE6">
        <w:rPr>
          <w:rFonts w:ascii="Times New Roman" w:hAnsi="Times New Roman" w:cs="Times New Roman"/>
          <w:color w:val="000000"/>
          <w:sz w:val="28"/>
          <w:szCs w:val="28"/>
        </w:rPr>
        <w:t>урутью</w:t>
      </w:r>
      <w:proofErr w:type="spellEnd"/>
      <w:r w:rsidRPr="00994DE6">
        <w:rPr>
          <w:rFonts w:ascii="Times New Roman" w:hAnsi="Times New Roman" w:cs="Times New Roman"/>
          <w:color w:val="000000"/>
          <w:sz w:val="28"/>
          <w:szCs w:val="28"/>
        </w:rPr>
        <w:t xml:space="preserve"> мутовчатой, роголистниками и др. видами). Летом эти "подводные луга" очень бурно разрастаются, поднимаясь почти к самой поверхности воды.</w:t>
      </w:r>
    </w:p>
    <w:p w:rsidR="00994DE6" w:rsidRPr="00994DE6" w:rsidRDefault="00994DE6" w:rsidP="00CE3B2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994DE6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берегам озера доминируют лесные и послелесные луговые сообщества. По протяжённости вдоль береговой линии озера преобладают низкоствольные дубовые леса, далее (в порядке убывания) идут степные и луговые выгоны, кустарниковые заросли, пашни и посадки культурных растений, высокоствольные дубово-тополевые леса.</w:t>
      </w:r>
    </w:p>
    <w:p w:rsidR="00994DE6" w:rsidRPr="00994DE6" w:rsidRDefault="00994DE6" w:rsidP="00CE3B2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DE6">
        <w:rPr>
          <w:rFonts w:ascii="Times New Roman" w:hAnsi="Times New Roman" w:cs="Times New Roman"/>
          <w:sz w:val="28"/>
          <w:szCs w:val="28"/>
        </w:rPr>
        <w:t xml:space="preserve">Наиболее пониженные участки побережья и прилежащих территорий покрыты болотной и лугово-болотной растительностью, сменяющейся по краям </w:t>
      </w:r>
      <w:r w:rsidRPr="00994DE6">
        <w:rPr>
          <w:rFonts w:ascii="Times New Roman" w:hAnsi="Times New Roman" w:cs="Times New Roman"/>
          <w:sz w:val="28"/>
          <w:szCs w:val="28"/>
        </w:rPr>
        <w:lastRenderedPageBreak/>
        <w:t xml:space="preserve">понижений </w:t>
      </w:r>
      <w:proofErr w:type="spellStart"/>
      <w:r w:rsidRPr="00994DE6">
        <w:rPr>
          <w:rFonts w:ascii="Times New Roman" w:hAnsi="Times New Roman" w:cs="Times New Roman"/>
          <w:sz w:val="28"/>
          <w:szCs w:val="28"/>
        </w:rPr>
        <w:t>остепненными</w:t>
      </w:r>
      <w:proofErr w:type="spellEnd"/>
      <w:r w:rsidRPr="00994DE6">
        <w:rPr>
          <w:rFonts w:ascii="Times New Roman" w:hAnsi="Times New Roman" w:cs="Times New Roman"/>
          <w:sz w:val="28"/>
          <w:szCs w:val="28"/>
        </w:rPr>
        <w:t xml:space="preserve"> и солончаковыми лугами. На более увлажненных луговых участках преобладает тростник низкорослый и осоки, в заболоченных понижениях к ним примешивается рогоз, камыш, клубнекамыш, частуха, сусак. На менее увлажненных участках лугов встречаются </w:t>
      </w:r>
      <w:proofErr w:type="spellStart"/>
      <w:r w:rsidRPr="00994DE6">
        <w:rPr>
          <w:rFonts w:ascii="Times New Roman" w:hAnsi="Times New Roman" w:cs="Times New Roman"/>
          <w:sz w:val="28"/>
          <w:szCs w:val="28"/>
        </w:rPr>
        <w:t>вейник</w:t>
      </w:r>
      <w:proofErr w:type="spellEnd"/>
      <w:r w:rsidRPr="00994DE6">
        <w:rPr>
          <w:rFonts w:ascii="Times New Roman" w:hAnsi="Times New Roman" w:cs="Times New Roman"/>
          <w:sz w:val="28"/>
          <w:szCs w:val="28"/>
        </w:rPr>
        <w:t xml:space="preserve"> наземный, мята, </w:t>
      </w:r>
      <w:proofErr w:type="spellStart"/>
      <w:r w:rsidRPr="00994DE6">
        <w:rPr>
          <w:rFonts w:ascii="Times New Roman" w:hAnsi="Times New Roman" w:cs="Times New Roman"/>
          <w:sz w:val="28"/>
          <w:szCs w:val="28"/>
        </w:rPr>
        <w:t>зюзник</w:t>
      </w:r>
      <w:proofErr w:type="spellEnd"/>
      <w:r w:rsidRPr="00994DE6">
        <w:rPr>
          <w:rFonts w:ascii="Times New Roman" w:hAnsi="Times New Roman" w:cs="Times New Roman"/>
          <w:sz w:val="28"/>
          <w:szCs w:val="28"/>
        </w:rPr>
        <w:t xml:space="preserve">, дербенник, авран, пырей ползучий, лисохвост вздутый, овсяница восточная, мятлик, костер растопыренный, алтей лекарственный, чистец, подмаренник, девясил. Эти луга периодически заливаются водой. На самых возвышенных участках растут </w:t>
      </w:r>
      <w:proofErr w:type="spellStart"/>
      <w:r w:rsidRPr="00994DE6">
        <w:rPr>
          <w:rFonts w:ascii="Times New Roman" w:hAnsi="Times New Roman" w:cs="Times New Roman"/>
          <w:sz w:val="28"/>
          <w:szCs w:val="28"/>
        </w:rPr>
        <w:t>остепненные</w:t>
      </w:r>
      <w:proofErr w:type="spellEnd"/>
      <w:r w:rsidRPr="00994DE6">
        <w:rPr>
          <w:rFonts w:ascii="Times New Roman" w:hAnsi="Times New Roman" w:cs="Times New Roman"/>
          <w:sz w:val="28"/>
          <w:szCs w:val="28"/>
        </w:rPr>
        <w:t xml:space="preserve"> луга (рис. 4).</w:t>
      </w:r>
    </w:p>
    <w:p w:rsidR="00994DE6" w:rsidRPr="00994DE6" w:rsidRDefault="00994DE6" w:rsidP="00CE3B2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DE6">
        <w:rPr>
          <w:rFonts w:ascii="Times New Roman" w:hAnsi="Times New Roman" w:cs="Times New Roman"/>
          <w:sz w:val="28"/>
          <w:szCs w:val="28"/>
        </w:rPr>
        <w:t>В окружающих озеро широколиственных лесах основными лесообразующими породами являются дуб черешчатый, тополь белый и черный, ясень, реже ольха. Подлесок состоит из свидины, терна, крушины ломкой, бересклета, шиповника, мушмулы, боярышника и др. Местами распространены также лоховые заросли, состоящие из лохов серебристого и узколистного, тамарикса.</w:t>
      </w:r>
    </w:p>
    <w:p w:rsidR="00994DE6" w:rsidRPr="00994DE6" w:rsidRDefault="00994DE6" w:rsidP="00CE3B2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94DE6">
        <w:rPr>
          <w:rFonts w:ascii="Times New Roman" w:hAnsi="Times New Roman" w:cs="Times New Roman"/>
          <w:spacing w:val="-6"/>
          <w:sz w:val="28"/>
          <w:szCs w:val="28"/>
        </w:rPr>
        <w:t>Значительную площадь (особенно на южном побережье озера) занимают обрабатываемые земли (пашни, бахчи, посадки культурных растений, окультуренные сенокосы и пр.).</w:t>
      </w:r>
    </w:p>
    <w:p w:rsidR="00994DE6" w:rsidRPr="00994DE6" w:rsidRDefault="00994DE6" w:rsidP="00CE3B2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DE6">
        <w:rPr>
          <w:rFonts w:ascii="Times New Roman" w:hAnsi="Times New Roman" w:cs="Times New Roman"/>
          <w:sz w:val="28"/>
          <w:szCs w:val="28"/>
        </w:rPr>
        <w:t xml:space="preserve">Наиболее пониженные участки побережья и прилежащих территорий покрыты болотной и лугово-болотной растительностью, сменяющейся по краям понижений </w:t>
      </w:r>
      <w:proofErr w:type="spellStart"/>
      <w:r w:rsidRPr="00994DE6">
        <w:rPr>
          <w:rFonts w:ascii="Times New Roman" w:hAnsi="Times New Roman" w:cs="Times New Roman"/>
          <w:sz w:val="28"/>
          <w:szCs w:val="28"/>
        </w:rPr>
        <w:t>остепненными</w:t>
      </w:r>
      <w:proofErr w:type="spellEnd"/>
      <w:r w:rsidRPr="00994DE6">
        <w:rPr>
          <w:rFonts w:ascii="Times New Roman" w:hAnsi="Times New Roman" w:cs="Times New Roman"/>
          <w:sz w:val="28"/>
          <w:szCs w:val="28"/>
        </w:rPr>
        <w:t xml:space="preserve"> и солончаковыми лугами. На более увлажненных луговых участках преобладает тростник низкорослый и осоки, в заболоченных понижениях к ним примешивается рогоз, камыш, клубнекамыш, частуха, сусак. На менее увлажненных участках лугов встречаются </w:t>
      </w:r>
      <w:proofErr w:type="spellStart"/>
      <w:r w:rsidRPr="00994DE6">
        <w:rPr>
          <w:rFonts w:ascii="Times New Roman" w:hAnsi="Times New Roman" w:cs="Times New Roman"/>
          <w:sz w:val="28"/>
          <w:szCs w:val="28"/>
        </w:rPr>
        <w:t>вейник</w:t>
      </w:r>
      <w:proofErr w:type="spellEnd"/>
      <w:r w:rsidRPr="00994DE6">
        <w:rPr>
          <w:rFonts w:ascii="Times New Roman" w:hAnsi="Times New Roman" w:cs="Times New Roman"/>
          <w:sz w:val="28"/>
          <w:szCs w:val="28"/>
        </w:rPr>
        <w:t xml:space="preserve"> наземный, мята, </w:t>
      </w:r>
      <w:proofErr w:type="spellStart"/>
      <w:r w:rsidRPr="00994DE6">
        <w:rPr>
          <w:rFonts w:ascii="Times New Roman" w:hAnsi="Times New Roman" w:cs="Times New Roman"/>
          <w:sz w:val="28"/>
          <w:szCs w:val="28"/>
        </w:rPr>
        <w:t>зюзник</w:t>
      </w:r>
      <w:proofErr w:type="spellEnd"/>
      <w:r w:rsidRPr="00994DE6">
        <w:rPr>
          <w:rFonts w:ascii="Times New Roman" w:hAnsi="Times New Roman" w:cs="Times New Roman"/>
          <w:sz w:val="28"/>
          <w:szCs w:val="28"/>
        </w:rPr>
        <w:t xml:space="preserve">, дербенник, авран, пырей ползучий, лисохвост вздутый, овсяница восточная, мятлик, костер растопыренный, алтей лекарственный, чистец, подмаренник, девясил. Эти луга периодически заливаются водой. На самых возвышенных участках растут </w:t>
      </w:r>
      <w:proofErr w:type="spellStart"/>
      <w:r w:rsidRPr="00994DE6">
        <w:rPr>
          <w:rFonts w:ascii="Times New Roman" w:hAnsi="Times New Roman" w:cs="Times New Roman"/>
          <w:sz w:val="28"/>
          <w:szCs w:val="28"/>
        </w:rPr>
        <w:t>остепненные</w:t>
      </w:r>
      <w:proofErr w:type="spellEnd"/>
      <w:r w:rsidRPr="00994DE6">
        <w:rPr>
          <w:rFonts w:ascii="Times New Roman" w:hAnsi="Times New Roman" w:cs="Times New Roman"/>
          <w:sz w:val="28"/>
          <w:szCs w:val="28"/>
        </w:rPr>
        <w:t xml:space="preserve"> луга (рис. 4).</w:t>
      </w:r>
    </w:p>
    <w:p w:rsidR="00994DE6" w:rsidRPr="00994DE6" w:rsidRDefault="00994DE6" w:rsidP="00CE3B2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DE6">
        <w:rPr>
          <w:rFonts w:ascii="Times New Roman" w:hAnsi="Times New Roman" w:cs="Times New Roman"/>
          <w:sz w:val="28"/>
          <w:szCs w:val="28"/>
        </w:rPr>
        <w:t>В окружающих озеро широколиственных лесах основными лесообразующими породами являются дуб черешчатый, тополь белый и черный, ясень, реже ольха. Подлесок состоит из свидины, терна, крушины ломкой, бересклета, шиповника, мушмулы, боярышника и др. Местами распространены также лоховые заросли, состоящие из лохов серебристого и узколистного, тамарикса.</w:t>
      </w:r>
    </w:p>
    <w:p w:rsidR="00994DE6" w:rsidRPr="00994DE6" w:rsidRDefault="00994DE6" w:rsidP="00CE3B2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DE6">
        <w:rPr>
          <w:rFonts w:ascii="Times New Roman" w:hAnsi="Times New Roman" w:cs="Times New Roman"/>
          <w:spacing w:val="-6"/>
          <w:sz w:val="28"/>
          <w:szCs w:val="28"/>
        </w:rPr>
        <w:t>Значительную площадь (особенно на южном побережье озера) занимают обрабатываемые земли (пашни, бахчи, посадки культурных растений, окультуренные сенокосы и пр.).</w:t>
      </w:r>
      <w:r w:rsidRPr="00994DE6">
        <w:rPr>
          <w:rFonts w:ascii="Times New Roman" w:hAnsi="Times New Roman" w:cs="Times New Roman"/>
          <w:sz w:val="28"/>
          <w:szCs w:val="28"/>
        </w:rPr>
        <w:t xml:space="preserve"> Фауна беспозвоночных самого озера и плавней отличается обилием разных видов стрекоз (рис. 5), которых можно встретить не только у воды, но и довольно далеко от водоемов (на лугах, лесных полянах, в открытой степи) – везде, где есть для них добыча. В озере живут жуки-водолюбы и плавунцы, клопы-вертячки и водомерки, личинки стрекоз, комаров, ручейников, веснянки и пр., а также редкий вид ракообразных из Красной книги Дагестана – </w:t>
      </w:r>
      <w:proofErr w:type="spellStart"/>
      <w:r w:rsidRPr="00994DE6">
        <w:rPr>
          <w:rFonts w:ascii="Times New Roman" w:hAnsi="Times New Roman" w:cs="Times New Roman"/>
          <w:sz w:val="28"/>
          <w:szCs w:val="28"/>
        </w:rPr>
        <w:t>длиннопалый</w:t>
      </w:r>
      <w:proofErr w:type="spellEnd"/>
      <w:r w:rsidRPr="00994DE6">
        <w:rPr>
          <w:rFonts w:ascii="Times New Roman" w:hAnsi="Times New Roman" w:cs="Times New Roman"/>
          <w:sz w:val="28"/>
          <w:szCs w:val="28"/>
        </w:rPr>
        <w:t xml:space="preserve"> рак (</w:t>
      </w:r>
      <w:proofErr w:type="spellStart"/>
      <w:r w:rsidRPr="00994DE6">
        <w:rPr>
          <w:rFonts w:ascii="Times New Roman" w:hAnsi="Times New Roman" w:cs="Times New Roman"/>
          <w:i/>
          <w:sz w:val="28"/>
          <w:szCs w:val="28"/>
          <w:lang w:val="en-US"/>
        </w:rPr>
        <w:t>AstacusleptodactylusEschholz</w:t>
      </w:r>
      <w:proofErr w:type="spellEnd"/>
      <w:r w:rsidRPr="00994DE6">
        <w:rPr>
          <w:rFonts w:ascii="Times New Roman" w:hAnsi="Times New Roman" w:cs="Times New Roman"/>
          <w:sz w:val="28"/>
          <w:szCs w:val="28"/>
        </w:rPr>
        <w:t>).</w:t>
      </w:r>
    </w:p>
    <w:p w:rsidR="00994DE6" w:rsidRPr="00994DE6" w:rsidRDefault="00994DE6" w:rsidP="003902B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994DE6">
        <w:rPr>
          <w:rFonts w:ascii="Times New Roman" w:hAnsi="Times New Roman" w:cs="Times New Roman"/>
          <w:spacing w:val="2"/>
          <w:sz w:val="28"/>
          <w:szCs w:val="28"/>
        </w:rPr>
        <w:t>В озере Шайтан-Казак обитает 8 видов пресноводных (</w:t>
      </w:r>
      <w:proofErr w:type="spellStart"/>
      <w:r w:rsidRPr="00994DE6">
        <w:rPr>
          <w:rFonts w:ascii="Times New Roman" w:hAnsi="Times New Roman" w:cs="Times New Roman"/>
          <w:spacing w:val="2"/>
          <w:sz w:val="28"/>
          <w:szCs w:val="28"/>
        </w:rPr>
        <w:t>туводных</w:t>
      </w:r>
      <w:proofErr w:type="spellEnd"/>
      <w:r w:rsidRPr="00994DE6">
        <w:rPr>
          <w:rFonts w:ascii="Times New Roman" w:hAnsi="Times New Roman" w:cs="Times New Roman"/>
          <w:spacing w:val="2"/>
          <w:sz w:val="28"/>
          <w:szCs w:val="28"/>
        </w:rPr>
        <w:t xml:space="preserve">) </w:t>
      </w:r>
      <w:r w:rsidRPr="00994DE6">
        <w:rPr>
          <w:rFonts w:ascii="Times New Roman" w:hAnsi="Times New Roman" w:cs="Times New Roman"/>
          <w:b/>
          <w:spacing w:val="2"/>
          <w:sz w:val="28"/>
          <w:szCs w:val="28"/>
        </w:rPr>
        <w:t>рыб</w:t>
      </w:r>
      <w:r w:rsidRPr="00994DE6">
        <w:rPr>
          <w:rFonts w:ascii="Times New Roman" w:hAnsi="Times New Roman" w:cs="Times New Roman"/>
          <w:spacing w:val="2"/>
          <w:sz w:val="28"/>
          <w:szCs w:val="28"/>
        </w:rPr>
        <w:t>. Наиболее характерными являются красноперка (</w:t>
      </w:r>
      <w:proofErr w:type="spellStart"/>
      <w:r w:rsidRPr="00994DE6">
        <w:rPr>
          <w:rFonts w:ascii="Times New Roman" w:hAnsi="Times New Roman" w:cs="Times New Roman"/>
          <w:sz w:val="28"/>
          <w:szCs w:val="28"/>
          <w:lang w:val="en-GB"/>
        </w:rPr>
        <w:t>Scardiniuserythrophthalmus</w:t>
      </w:r>
      <w:proofErr w:type="spellEnd"/>
      <w:r w:rsidRPr="00994DE6">
        <w:rPr>
          <w:rFonts w:ascii="Times New Roman" w:hAnsi="Times New Roman" w:cs="Times New Roman"/>
          <w:spacing w:val="2"/>
          <w:sz w:val="28"/>
          <w:szCs w:val="28"/>
        </w:rPr>
        <w:t>), лещ (</w:t>
      </w:r>
      <w:proofErr w:type="spellStart"/>
      <w:r w:rsidRPr="00994DE6">
        <w:rPr>
          <w:rFonts w:ascii="Times New Roman" w:hAnsi="Times New Roman" w:cs="Times New Roman"/>
          <w:sz w:val="28"/>
          <w:szCs w:val="28"/>
        </w:rPr>
        <w:t>Abramisbrama</w:t>
      </w:r>
      <w:proofErr w:type="spellEnd"/>
      <w:r w:rsidRPr="00994DE6">
        <w:rPr>
          <w:rFonts w:ascii="Times New Roman" w:hAnsi="Times New Roman" w:cs="Times New Roman"/>
          <w:spacing w:val="2"/>
          <w:sz w:val="28"/>
          <w:szCs w:val="28"/>
        </w:rPr>
        <w:t>), обыкновенная плотва (</w:t>
      </w:r>
      <w:proofErr w:type="spellStart"/>
      <w:r w:rsidRPr="00994DE6">
        <w:rPr>
          <w:rFonts w:ascii="Times New Roman" w:hAnsi="Times New Roman" w:cs="Times New Roman"/>
          <w:sz w:val="28"/>
          <w:szCs w:val="28"/>
          <w:lang w:val="en-GB"/>
        </w:rPr>
        <w:t>Rutilusrutilusrutilus</w:t>
      </w:r>
      <w:proofErr w:type="spellEnd"/>
      <w:r w:rsidRPr="00994DE6">
        <w:rPr>
          <w:rFonts w:ascii="Times New Roman" w:hAnsi="Times New Roman" w:cs="Times New Roman"/>
          <w:spacing w:val="2"/>
          <w:sz w:val="28"/>
          <w:szCs w:val="28"/>
        </w:rPr>
        <w:t>), щука (</w:t>
      </w:r>
      <w:proofErr w:type="spellStart"/>
      <w:r w:rsidRPr="00994DE6">
        <w:rPr>
          <w:rFonts w:ascii="Times New Roman" w:hAnsi="Times New Roman" w:cs="Times New Roman"/>
          <w:sz w:val="28"/>
          <w:szCs w:val="28"/>
        </w:rPr>
        <w:t>Esoxlucius</w:t>
      </w:r>
      <w:proofErr w:type="spellEnd"/>
      <w:r w:rsidRPr="00994DE6">
        <w:rPr>
          <w:rFonts w:ascii="Times New Roman" w:hAnsi="Times New Roman" w:cs="Times New Roman"/>
          <w:spacing w:val="2"/>
          <w:sz w:val="28"/>
          <w:szCs w:val="28"/>
        </w:rPr>
        <w:t xml:space="preserve">), </w:t>
      </w:r>
      <w:r w:rsidRPr="00994DE6">
        <w:rPr>
          <w:rFonts w:ascii="Times New Roman" w:hAnsi="Times New Roman" w:cs="Times New Roman"/>
          <w:spacing w:val="2"/>
          <w:sz w:val="28"/>
          <w:szCs w:val="28"/>
        </w:rPr>
        <w:lastRenderedPageBreak/>
        <w:t>линь (</w:t>
      </w:r>
      <w:proofErr w:type="spellStart"/>
      <w:r w:rsidRPr="00994DE6">
        <w:rPr>
          <w:rFonts w:ascii="Times New Roman" w:hAnsi="Times New Roman" w:cs="Times New Roman"/>
          <w:sz w:val="28"/>
          <w:szCs w:val="28"/>
        </w:rPr>
        <w:t>Tincatinca</w:t>
      </w:r>
      <w:proofErr w:type="spellEnd"/>
      <w:r w:rsidRPr="00994DE6">
        <w:rPr>
          <w:rFonts w:ascii="Times New Roman" w:hAnsi="Times New Roman" w:cs="Times New Roman"/>
          <w:spacing w:val="2"/>
          <w:sz w:val="28"/>
          <w:szCs w:val="28"/>
        </w:rPr>
        <w:t>). Реже встречаются о</w:t>
      </w:r>
      <w:r w:rsidRPr="00994DE6">
        <w:rPr>
          <w:rFonts w:ascii="Times New Roman" w:hAnsi="Times New Roman" w:cs="Times New Roman"/>
          <w:sz w:val="28"/>
          <w:szCs w:val="28"/>
        </w:rPr>
        <w:t>быкновенный карась (</w:t>
      </w:r>
      <w:proofErr w:type="spellStart"/>
      <w:r w:rsidRPr="00994DE6">
        <w:rPr>
          <w:rFonts w:ascii="Times New Roman" w:hAnsi="Times New Roman" w:cs="Times New Roman"/>
          <w:sz w:val="28"/>
          <w:szCs w:val="28"/>
          <w:lang w:val="en-GB"/>
        </w:rPr>
        <w:t>Carassiuscarassius</w:t>
      </w:r>
      <w:proofErr w:type="spellEnd"/>
      <w:r w:rsidRPr="00994DE6">
        <w:rPr>
          <w:rFonts w:ascii="Times New Roman" w:hAnsi="Times New Roman" w:cs="Times New Roman"/>
          <w:sz w:val="28"/>
          <w:szCs w:val="28"/>
        </w:rPr>
        <w:t>), сазан (</w:t>
      </w:r>
      <w:proofErr w:type="spellStart"/>
      <w:r w:rsidRPr="00994DE6">
        <w:rPr>
          <w:rFonts w:ascii="Times New Roman" w:hAnsi="Times New Roman" w:cs="Times New Roman"/>
          <w:sz w:val="28"/>
          <w:szCs w:val="28"/>
        </w:rPr>
        <w:t>Cyprinuscarpio</w:t>
      </w:r>
      <w:proofErr w:type="spellEnd"/>
      <w:r w:rsidRPr="00994DE6">
        <w:rPr>
          <w:rFonts w:ascii="Times New Roman" w:hAnsi="Times New Roman" w:cs="Times New Roman"/>
          <w:sz w:val="28"/>
          <w:szCs w:val="28"/>
        </w:rPr>
        <w:t xml:space="preserve">) и </w:t>
      </w:r>
      <w:r w:rsidRPr="00994DE6">
        <w:rPr>
          <w:rFonts w:ascii="Times New Roman" w:hAnsi="Times New Roman" w:cs="Times New Roman"/>
          <w:spacing w:val="2"/>
          <w:sz w:val="28"/>
          <w:szCs w:val="28"/>
        </w:rPr>
        <w:t>сом (</w:t>
      </w:r>
      <w:proofErr w:type="spellStart"/>
      <w:r w:rsidRPr="00994DE6">
        <w:rPr>
          <w:rFonts w:ascii="Times New Roman" w:hAnsi="Times New Roman" w:cs="Times New Roman"/>
          <w:sz w:val="28"/>
          <w:szCs w:val="28"/>
        </w:rPr>
        <w:t>Silurusglanis</w:t>
      </w:r>
      <w:proofErr w:type="spellEnd"/>
      <w:r w:rsidRPr="00994DE6">
        <w:rPr>
          <w:rFonts w:ascii="Times New Roman" w:hAnsi="Times New Roman" w:cs="Times New Roman"/>
          <w:spacing w:val="2"/>
          <w:sz w:val="28"/>
          <w:szCs w:val="28"/>
        </w:rPr>
        <w:t>).</w:t>
      </w:r>
    </w:p>
    <w:p w:rsidR="00994DE6" w:rsidRPr="00994DE6" w:rsidRDefault="00994DE6" w:rsidP="003902B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994DE6">
        <w:rPr>
          <w:rFonts w:ascii="Times New Roman" w:hAnsi="Times New Roman" w:cs="Times New Roman"/>
          <w:spacing w:val="2"/>
          <w:sz w:val="28"/>
          <w:szCs w:val="28"/>
        </w:rPr>
        <w:t xml:space="preserve">Из </w:t>
      </w:r>
      <w:r w:rsidRPr="00994DE6">
        <w:rPr>
          <w:rFonts w:ascii="Times New Roman" w:hAnsi="Times New Roman" w:cs="Times New Roman"/>
          <w:b/>
          <w:spacing w:val="2"/>
          <w:sz w:val="28"/>
          <w:szCs w:val="28"/>
        </w:rPr>
        <w:t>земноводных</w:t>
      </w:r>
      <w:r w:rsidRPr="00994DE6">
        <w:rPr>
          <w:rFonts w:ascii="Times New Roman" w:hAnsi="Times New Roman" w:cs="Times New Roman"/>
          <w:spacing w:val="2"/>
          <w:sz w:val="28"/>
          <w:szCs w:val="28"/>
        </w:rPr>
        <w:t xml:space="preserve"> в памятнике природы отмечено 3 обычных вида: зеленая жаба (</w:t>
      </w:r>
      <w:proofErr w:type="spellStart"/>
      <w:r w:rsidRPr="00994DE6">
        <w:rPr>
          <w:rFonts w:ascii="Times New Roman" w:hAnsi="Times New Roman" w:cs="Times New Roman"/>
          <w:sz w:val="28"/>
          <w:szCs w:val="28"/>
          <w:lang w:val="en-US"/>
        </w:rPr>
        <w:t>Bufoviridis</w:t>
      </w:r>
      <w:proofErr w:type="spellEnd"/>
      <w:r w:rsidRPr="00994DE6">
        <w:rPr>
          <w:rFonts w:ascii="Times New Roman" w:hAnsi="Times New Roman" w:cs="Times New Roman"/>
          <w:spacing w:val="2"/>
          <w:sz w:val="28"/>
          <w:szCs w:val="28"/>
        </w:rPr>
        <w:t>), озерная лягушка (</w:t>
      </w:r>
      <w:proofErr w:type="spellStart"/>
      <w:r w:rsidRPr="00994DE6">
        <w:rPr>
          <w:rFonts w:ascii="Times New Roman" w:hAnsi="Times New Roman" w:cs="Times New Roman"/>
          <w:sz w:val="28"/>
          <w:szCs w:val="28"/>
          <w:lang w:val="en-US"/>
        </w:rPr>
        <w:t>Ranaridibunda</w:t>
      </w:r>
      <w:proofErr w:type="spellEnd"/>
      <w:r w:rsidRPr="00994DE6">
        <w:rPr>
          <w:rFonts w:ascii="Times New Roman" w:hAnsi="Times New Roman" w:cs="Times New Roman"/>
          <w:spacing w:val="2"/>
          <w:sz w:val="28"/>
          <w:szCs w:val="28"/>
        </w:rPr>
        <w:t>) и обыкновенная квакша (</w:t>
      </w:r>
      <w:proofErr w:type="spellStart"/>
      <w:r w:rsidRPr="00994DE6">
        <w:rPr>
          <w:rFonts w:ascii="Times New Roman" w:hAnsi="Times New Roman" w:cs="Times New Roman"/>
          <w:sz w:val="28"/>
          <w:szCs w:val="28"/>
          <w:lang w:val="en-US"/>
        </w:rPr>
        <w:t>Hylaarborea</w:t>
      </w:r>
      <w:proofErr w:type="spellEnd"/>
      <w:r w:rsidRPr="00994DE6">
        <w:rPr>
          <w:rFonts w:ascii="Times New Roman" w:hAnsi="Times New Roman" w:cs="Times New Roman"/>
          <w:spacing w:val="2"/>
          <w:sz w:val="28"/>
          <w:szCs w:val="28"/>
        </w:rPr>
        <w:t>). Возможно, на прилежащих лугах может быть встречена также малоазиатская лягушка (</w:t>
      </w:r>
      <w:proofErr w:type="spellStart"/>
      <w:r w:rsidRPr="00994DE6">
        <w:rPr>
          <w:rFonts w:ascii="Times New Roman" w:hAnsi="Times New Roman" w:cs="Times New Roman"/>
          <w:sz w:val="28"/>
          <w:szCs w:val="28"/>
          <w:lang w:val="en-US"/>
        </w:rPr>
        <w:t>Ranamacrocnemis</w:t>
      </w:r>
      <w:proofErr w:type="spellEnd"/>
      <w:r w:rsidRPr="00994DE6">
        <w:rPr>
          <w:rFonts w:ascii="Times New Roman" w:hAnsi="Times New Roman" w:cs="Times New Roman"/>
          <w:spacing w:val="2"/>
          <w:sz w:val="28"/>
          <w:szCs w:val="28"/>
        </w:rPr>
        <w:t>), находки которой известны в низовьях Сулака.</w:t>
      </w:r>
    </w:p>
    <w:p w:rsidR="00994DE6" w:rsidRPr="00994DE6" w:rsidRDefault="00994DE6" w:rsidP="003902B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994DE6">
        <w:rPr>
          <w:rFonts w:ascii="Times New Roman" w:hAnsi="Times New Roman" w:cs="Times New Roman"/>
          <w:spacing w:val="2"/>
          <w:sz w:val="28"/>
          <w:szCs w:val="28"/>
        </w:rPr>
        <w:t xml:space="preserve">Фауна </w:t>
      </w:r>
      <w:r w:rsidRPr="00994DE6">
        <w:rPr>
          <w:rFonts w:ascii="Times New Roman" w:hAnsi="Times New Roman" w:cs="Times New Roman"/>
          <w:b/>
          <w:spacing w:val="2"/>
          <w:sz w:val="28"/>
          <w:szCs w:val="28"/>
        </w:rPr>
        <w:t>пресмыкающихся</w:t>
      </w:r>
      <w:r w:rsidRPr="00994DE6">
        <w:rPr>
          <w:rFonts w:ascii="Times New Roman" w:hAnsi="Times New Roman" w:cs="Times New Roman"/>
          <w:spacing w:val="2"/>
          <w:sz w:val="28"/>
          <w:szCs w:val="28"/>
        </w:rPr>
        <w:t xml:space="preserve"> представлена 7 видами. В озере обитает болотная черепаха (</w:t>
      </w:r>
      <w:proofErr w:type="spellStart"/>
      <w:r w:rsidRPr="00994DE6">
        <w:rPr>
          <w:rFonts w:ascii="Times New Roman" w:hAnsi="Times New Roman" w:cs="Times New Roman"/>
          <w:sz w:val="28"/>
          <w:szCs w:val="28"/>
          <w:lang w:val="en-US"/>
        </w:rPr>
        <w:t>Emusorbicullaris</w:t>
      </w:r>
      <w:proofErr w:type="spellEnd"/>
      <w:r w:rsidRPr="00994DE6">
        <w:rPr>
          <w:rFonts w:ascii="Times New Roman" w:hAnsi="Times New Roman" w:cs="Times New Roman"/>
          <w:spacing w:val="2"/>
          <w:sz w:val="28"/>
          <w:szCs w:val="28"/>
        </w:rPr>
        <w:t>) (рис. 6), а на его берегах – обыкновенный (</w:t>
      </w:r>
      <w:proofErr w:type="spellStart"/>
      <w:r w:rsidRPr="00994DE6">
        <w:rPr>
          <w:rFonts w:ascii="Times New Roman" w:hAnsi="Times New Roman" w:cs="Times New Roman"/>
          <w:sz w:val="28"/>
          <w:szCs w:val="28"/>
          <w:lang w:val="en-US"/>
        </w:rPr>
        <w:t>Natrixnatrix</w:t>
      </w:r>
      <w:proofErr w:type="spellEnd"/>
      <w:r w:rsidRPr="00994DE6">
        <w:rPr>
          <w:rFonts w:ascii="Times New Roman" w:hAnsi="Times New Roman" w:cs="Times New Roman"/>
          <w:spacing w:val="2"/>
          <w:sz w:val="28"/>
          <w:szCs w:val="28"/>
        </w:rPr>
        <w:t>) (рис. 7) и водяной (</w:t>
      </w:r>
      <w:r w:rsidRPr="00994DE6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994DE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94DE6">
        <w:rPr>
          <w:rFonts w:ascii="Times New Roman" w:hAnsi="Times New Roman" w:cs="Times New Roman"/>
          <w:sz w:val="28"/>
          <w:szCs w:val="28"/>
          <w:lang w:val="en-US"/>
        </w:rPr>
        <w:t>tessellata</w:t>
      </w:r>
      <w:proofErr w:type="spellEnd"/>
      <w:r w:rsidRPr="00994DE6">
        <w:rPr>
          <w:rFonts w:ascii="Times New Roman" w:hAnsi="Times New Roman" w:cs="Times New Roman"/>
          <w:spacing w:val="2"/>
          <w:sz w:val="28"/>
          <w:szCs w:val="28"/>
        </w:rPr>
        <w:t>) ужи. На лугах и разреженных зарослях кустарников встречаются прыткая (</w:t>
      </w:r>
      <w:proofErr w:type="spellStart"/>
      <w:r w:rsidRPr="00994DE6">
        <w:rPr>
          <w:rFonts w:ascii="Times New Roman" w:hAnsi="Times New Roman" w:cs="Times New Roman"/>
          <w:sz w:val="28"/>
          <w:szCs w:val="28"/>
          <w:lang w:val="en-US"/>
        </w:rPr>
        <w:t>Lacertaagilis</w:t>
      </w:r>
      <w:proofErr w:type="spellEnd"/>
      <w:r w:rsidRPr="00994DE6">
        <w:rPr>
          <w:rFonts w:ascii="Times New Roman" w:hAnsi="Times New Roman" w:cs="Times New Roman"/>
          <w:spacing w:val="2"/>
          <w:sz w:val="28"/>
          <w:szCs w:val="28"/>
        </w:rPr>
        <w:t>) и луговая (</w:t>
      </w:r>
      <w:r w:rsidRPr="00994DE6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994DE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94DE6">
        <w:rPr>
          <w:rFonts w:ascii="Times New Roman" w:hAnsi="Times New Roman" w:cs="Times New Roman"/>
          <w:sz w:val="28"/>
          <w:szCs w:val="28"/>
          <w:lang w:val="en-US"/>
        </w:rPr>
        <w:t>praticola</w:t>
      </w:r>
      <w:proofErr w:type="spellEnd"/>
      <w:r w:rsidRPr="00994DE6">
        <w:rPr>
          <w:rFonts w:ascii="Times New Roman" w:hAnsi="Times New Roman" w:cs="Times New Roman"/>
          <w:spacing w:val="2"/>
          <w:sz w:val="28"/>
          <w:szCs w:val="28"/>
        </w:rPr>
        <w:t>) ящерицы, а среди лесной подстилки можно встретить веретеницу ломкую (</w:t>
      </w:r>
      <w:proofErr w:type="spellStart"/>
      <w:r w:rsidRPr="00994DE6">
        <w:rPr>
          <w:rFonts w:ascii="Times New Roman" w:hAnsi="Times New Roman" w:cs="Times New Roman"/>
          <w:sz w:val="28"/>
          <w:szCs w:val="28"/>
          <w:lang w:val="en-US"/>
        </w:rPr>
        <w:t>Anguisfragilis</w:t>
      </w:r>
      <w:proofErr w:type="spellEnd"/>
      <w:r w:rsidRPr="00994DE6">
        <w:rPr>
          <w:rFonts w:ascii="Times New Roman" w:hAnsi="Times New Roman" w:cs="Times New Roman"/>
          <w:spacing w:val="2"/>
          <w:sz w:val="28"/>
          <w:szCs w:val="28"/>
        </w:rPr>
        <w:t xml:space="preserve">). На сухих </w:t>
      </w:r>
      <w:proofErr w:type="spellStart"/>
      <w:r w:rsidRPr="00994DE6">
        <w:rPr>
          <w:rFonts w:ascii="Times New Roman" w:hAnsi="Times New Roman" w:cs="Times New Roman"/>
          <w:spacing w:val="2"/>
          <w:sz w:val="28"/>
          <w:szCs w:val="28"/>
        </w:rPr>
        <w:t>закустаренных</w:t>
      </w:r>
      <w:proofErr w:type="spellEnd"/>
      <w:r w:rsidRPr="00994DE6">
        <w:rPr>
          <w:rFonts w:ascii="Times New Roman" w:hAnsi="Times New Roman" w:cs="Times New Roman"/>
          <w:spacing w:val="2"/>
          <w:sz w:val="28"/>
          <w:szCs w:val="28"/>
        </w:rPr>
        <w:t xml:space="preserve"> участках отмечена полосатая ящерица (</w:t>
      </w:r>
      <w:r w:rsidRPr="00994DE6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994DE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94DE6">
        <w:rPr>
          <w:rFonts w:ascii="Times New Roman" w:hAnsi="Times New Roman" w:cs="Times New Roman"/>
          <w:sz w:val="28"/>
          <w:szCs w:val="28"/>
          <w:lang w:val="en-US"/>
        </w:rPr>
        <w:t>strigata</w:t>
      </w:r>
      <w:proofErr w:type="spellEnd"/>
      <w:r w:rsidRPr="00994DE6">
        <w:rPr>
          <w:rFonts w:ascii="Times New Roman" w:hAnsi="Times New Roman" w:cs="Times New Roman"/>
          <w:spacing w:val="2"/>
          <w:sz w:val="28"/>
          <w:szCs w:val="28"/>
        </w:rPr>
        <w:t>).</w:t>
      </w:r>
    </w:p>
    <w:p w:rsidR="00994DE6" w:rsidRPr="00994DE6" w:rsidRDefault="00994DE6" w:rsidP="003902B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DE6">
        <w:rPr>
          <w:rFonts w:ascii="Times New Roman" w:hAnsi="Times New Roman" w:cs="Times New Roman"/>
          <w:sz w:val="28"/>
          <w:szCs w:val="28"/>
        </w:rPr>
        <w:t xml:space="preserve">Орнитофауна </w:t>
      </w:r>
      <w:proofErr w:type="spellStart"/>
      <w:r w:rsidRPr="00994DE6">
        <w:rPr>
          <w:rFonts w:ascii="Times New Roman" w:hAnsi="Times New Roman" w:cs="Times New Roman"/>
          <w:sz w:val="28"/>
          <w:szCs w:val="28"/>
        </w:rPr>
        <w:t>Янгиюртовского</w:t>
      </w:r>
      <w:proofErr w:type="spellEnd"/>
      <w:r w:rsidRPr="00994DE6">
        <w:rPr>
          <w:rFonts w:ascii="Times New Roman" w:hAnsi="Times New Roman" w:cs="Times New Roman"/>
          <w:sz w:val="28"/>
          <w:szCs w:val="28"/>
        </w:rPr>
        <w:t xml:space="preserve"> заказника насчитывает 198 видов </w:t>
      </w:r>
      <w:r w:rsidRPr="00994DE6">
        <w:rPr>
          <w:rFonts w:ascii="Times New Roman" w:hAnsi="Times New Roman" w:cs="Times New Roman"/>
          <w:b/>
          <w:sz w:val="28"/>
          <w:szCs w:val="28"/>
        </w:rPr>
        <w:t>птиц,</w:t>
      </w:r>
      <w:r w:rsidRPr="00994DE6">
        <w:rPr>
          <w:rFonts w:ascii="Times New Roman" w:hAnsi="Times New Roman" w:cs="Times New Roman"/>
          <w:sz w:val="28"/>
          <w:szCs w:val="28"/>
        </w:rPr>
        <w:t xml:space="preserve"> 157 из которых (не считая транзитно-пролетающих и случайно залетных видов) могут быть встречены на озере Шайтан-Казак и в его ближайших окрестностях. К ним, в первую очередь, относятся представители древесных, кустарниковых, водно-болотных и </w:t>
      </w:r>
      <w:proofErr w:type="spellStart"/>
      <w:r w:rsidRPr="00994DE6">
        <w:rPr>
          <w:rFonts w:ascii="Times New Roman" w:hAnsi="Times New Roman" w:cs="Times New Roman"/>
          <w:sz w:val="28"/>
          <w:szCs w:val="28"/>
        </w:rPr>
        <w:t>луго</w:t>
      </w:r>
      <w:proofErr w:type="spellEnd"/>
      <w:r w:rsidRPr="00994DE6">
        <w:rPr>
          <w:rFonts w:ascii="Times New Roman" w:hAnsi="Times New Roman" w:cs="Times New Roman"/>
          <w:sz w:val="28"/>
          <w:szCs w:val="28"/>
        </w:rPr>
        <w:t>-полевых экологических групп птиц.</w:t>
      </w:r>
    </w:p>
    <w:p w:rsidR="00994DE6" w:rsidRPr="00994DE6" w:rsidRDefault="00994DE6" w:rsidP="003902B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DE6">
        <w:rPr>
          <w:rFonts w:ascii="Times New Roman" w:hAnsi="Times New Roman" w:cs="Times New Roman"/>
          <w:sz w:val="28"/>
          <w:szCs w:val="28"/>
        </w:rPr>
        <w:t xml:space="preserve">Непосредственно на озере и в зарослях прибрежной растительности гнездятся большая и малая выпи, кряква, чирок-трескунок, белоглазый нырок (гнездование предполагается), болотный лунь, пастушок, погоныш, камышница, лысуха, белощекая крачка, обыкновенный зимородок, широкохвостая, тонкоклювая, индийская, тростниковая и </w:t>
      </w:r>
      <w:proofErr w:type="spellStart"/>
      <w:r w:rsidRPr="00994DE6">
        <w:rPr>
          <w:rFonts w:ascii="Times New Roman" w:hAnsi="Times New Roman" w:cs="Times New Roman"/>
          <w:sz w:val="28"/>
          <w:szCs w:val="28"/>
        </w:rPr>
        <w:t>дроздовидная</w:t>
      </w:r>
      <w:proofErr w:type="spellEnd"/>
      <w:r w:rsidRPr="00994DE6">
        <w:rPr>
          <w:rFonts w:ascii="Times New Roman" w:hAnsi="Times New Roman" w:cs="Times New Roman"/>
          <w:sz w:val="28"/>
          <w:szCs w:val="28"/>
        </w:rPr>
        <w:t xml:space="preserve"> камышевки, обыкновенный сверчок, усатая синица, обыкновенный ремез. На юго-западном берегу известна многолетняя колония серых цапель на деревьях, где в отдельные годы гнездится до 30 пар. На лугах поселяются луговой лунь, чибис, травник, болотная сова, черноголовая и белая трясогузки, черноголовый чекан.</w:t>
      </w:r>
    </w:p>
    <w:p w:rsidR="00994DE6" w:rsidRPr="00994DE6" w:rsidRDefault="00994DE6" w:rsidP="003902B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DE6">
        <w:rPr>
          <w:rFonts w:ascii="Times New Roman" w:hAnsi="Times New Roman" w:cs="Times New Roman"/>
          <w:sz w:val="28"/>
          <w:szCs w:val="28"/>
        </w:rPr>
        <w:t xml:space="preserve">На высоких деревьях возле озера устраивают свои гнезда европейский </w:t>
      </w:r>
      <w:proofErr w:type="spellStart"/>
      <w:r w:rsidRPr="00994DE6">
        <w:rPr>
          <w:rFonts w:ascii="Times New Roman" w:hAnsi="Times New Roman" w:cs="Times New Roman"/>
          <w:sz w:val="28"/>
          <w:szCs w:val="28"/>
        </w:rPr>
        <w:t>тювик</w:t>
      </w:r>
      <w:proofErr w:type="spellEnd"/>
      <w:r w:rsidRPr="00994DE6">
        <w:rPr>
          <w:rFonts w:ascii="Times New Roman" w:hAnsi="Times New Roman" w:cs="Times New Roman"/>
          <w:sz w:val="28"/>
          <w:szCs w:val="28"/>
        </w:rPr>
        <w:t xml:space="preserve">, черный коршун (рис. 8), малый подорлик, чеглок, а в глубине лесных массивов гнездятся обыкновенный канюк, перепелятник и тетеревятник. Раньше недалеко от юго-западного берега озера гнездилась 1 пара скопы (Ю.В. </w:t>
      </w:r>
      <w:proofErr w:type="spellStart"/>
      <w:r w:rsidRPr="00994DE6">
        <w:rPr>
          <w:rFonts w:ascii="Times New Roman" w:hAnsi="Times New Roman" w:cs="Times New Roman"/>
          <w:sz w:val="28"/>
          <w:szCs w:val="28"/>
        </w:rPr>
        <w:t>Пишванов</w:t>
      </w:r>
      <w:proofErr w:type="spellEnd"/>
      <w:r w:rsidRPr="00994DE6">
        <w:rPr>
          <w:rFonts w:ascii="Times New Roman" w:hAnsi="Times New Roman" w:cs="Times New Roman"/>
          <w:sz w:val="28"/>
          <w:szCs w:val="28"/>
        </w:rPr>
        <w:t>, устное сообщение), сейчас этот вид встречается только на пролете.</w:t>
      </w:r>
    </w:p>
    <w:p w:rsidR="00994DE6" w:rsidRPr="00994DE6" w:rsidRDefault="00994DE6" w:rsidP="003902B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DE6">
        <w:rPr>
          <w:rFonts w:ascii="Times New Roman" w:hAnsi="Times New Roman" w:cs="Times New Roman"/>
          <w:sz w:val="28"/>
          <w:szCs w:val="28"/>
        </w:rPr>
        <w:t>Вполне обычны по опушкам лесов голуби – вяхирь и клинтух. Хорошо представлены птицы-</w:t>
      </w:r>
      <w:proofErr w:type="spellStart"/>
      <w:r w:rsidRPr="00994DE6">
        <w:rPr>
          <w:rFonts w:ascii="Times New Roman" w:hAnsi="Times New Roman" w:cs="Times New Roman"/>
          <w:sz w:val="28"/>
          <w:szCs w:val="28"/>
        </w:rPr>
        <w:t>дуплогнездники</w:t>
      </w:r>
      <w:proofErr w:type="spellEnd"/>
      <w:r w:rsidRPr="00994DE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94DE6">
        <w:rPr>
          <w:rFonts w:ascii="Times New Roman" w:hAnsi="Times New Roman" w:cs="Times New Roman"/>
          <w:sz w:val="28"/>
          <w:szCs w:val="28"/>
        </w:rPr>
        <w:t>сплюшка</w:t>
      </w:r>
      <w:proofErr w:type="spellEnd"/>
      <w:r w:rsidRPr="00994DE6">
        <w:rPr>
          <w:rFonts w:ascii="Times New Roman" w:hAnsi="Times New Roman" w:cs="Times New Roman"/>
          <w:sz w:val="28"/>
          <w:szCs w:val="28"/>
        </w:rPr>
        <w:t xml:space="preserve">, зеленый, пестрый, средний и малый дятлы, галка, сизоворонка, удод, обыкновенный скворец, большая синица, лазоревка, </w:t>
      </w:r>
      <w:proofErr w:type="spellStart"/>
      <w:r w:rsidRPr="00994DE6">
        <w:rPr>
          <w:rFonts w:ascii="Times New Roman" w:hAnsi="Times New Roman" w:cs="Times New Roman"/>
          <w:sz w:val="28"/>
          <w:szCs w:val="28"/>
        </w:rPr>
        <w:t>полуошейниковая</w:t>
      </w:r>
      <w:proofErr w:type="spellEnd"/>
      <w:r w:rsidRPr="00994DE6">
        <w:rPr>
          <w:rFonts w:ascii="Times New Roman" w:hAnsi="Times New Roman" w:cs="Times New Roman"/>
          <w:sz w:val="28"/>
          <w:szCs w:val="28"/>
        </w:rPr>
        <w:t xml:space="preserve"> мухоловка, полевой воробей). Из гнездящихся лесных и опушечных воробьиных птиц можно указать жулана, </w:t>
      </w:r>
      <w:proofErr w:type="spellStart"/>
      <w:r w:rsidRPr="00994DE6">
        <w:rPr>
          <w:rFonts w:ascii="Times New Roman" w:hAnsi="Times New Roman" w:cs="Times New Roman"/>
          <w:sz w:val="28"/>
          <w:szCs w:val="28"/>
        </w:rPr>
        <w:t>чернолобого</w:t>
      </w:r>
      <w:proofErr w:type="spellEnd"/>
      <w:r w:rsidRPr="00994DE6">
        <w:rPr>
          <w:rFonts w:ascii="Times New Roman" w:hAnsi="Times New Roman" w:cs="Times New Roman"/>
          <w:sz w:val="28"/>
          <w:szCs w:val="28"/>
        </w:rPr>
        <w:t xml:space="preserve"> сорокопута, иволгу, сойку, сороку, серую ворону, крапивника, серую славку, обыкновенную горихвостку, южного соловья, черного дрозда, длиннохвостую синицу, зяблика, черноголового щегла, коноплянку.</w:t>
      </w:r>
    </w:p>
    <w:p w:rsidR="00994DE6" w:rsidRPr="00994DE6" w:rsidRDefault="00994DE6" w:rsidP="003902B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94DE6">
        <w:rPr>
          <w:rFonts w:ascii="Times New Roman" w:hAnsi="Times New Roman" w:cs="Times New Roman"/>
          <w:spacing w:val="-4"/>
          <w:sz w:val="28"/>
          <w:szCs w:val="28"/>
        </w:rPr>
        <w:t xml:space="preserve">В разреженных кустарниках, на опушках и в </w:t>
      </w:r>
      <w:proofErr w:type="spellStart"/>
      <w:r w:rsidRPr="00994DE6">
        <w:rPr>
          <w:rFonts w:ascii="Times New Roman" w:hAnsi="Times New Roman" w:cs="Times New Roman"/>
          <w:spacing w:val="-4"/>
          <w:sz w:val="28"/>
          <w:szCs w:val="28"/>
        </w:rPr>
        <w:t>бурьянистых</w:t>
      </w:r>
      <w:proofErr w:type="spellEnd"/>
      <w:r w:rsidRPr="00994DE6">
        <w:rPr>
          <w:rFonts w:ascii="Times New Roman" w:hAnsi="Times New Roman" w:cs="Times New Roman"/>
          <w:spacing w:val="-4"/>
          <w:sz w:val="28"/>
          <w:szCs w:val="28"/>
        </w:rPr>
        <w:t xml:space="preserve"> зарослях по окраинам полей обычна серая куропатка; более густые заросли кустарников и сухие окраины тростников заселяет фазан. На залежах и выбитых пастбищах поселяется хохлатый жаворонок.</w:t>
      </w:r>
    </w:p>
    <w:p w:rsidR="00994DE6" w:rsidRPr="00994DE6" w:rsidRDefault="00994DE6" w:rsidP="003902B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94DE6">
        <w:rPr>
          <w:rFonts w:ascii="Times New Roman" w:hAnsi="Times New Roman" w:cs="Times New Roman"/>
          <w:sz w:val="28"/>
          <w:szCs w:val="28"/>
        </w:rPr>
        <w:lastRenderedPageBreak/>
        <w:t>На озере и прилежащих лугах регулярно кормятся гнездящиеся в заказнике черный аист, огарь, змееяд, могильник и орлан-белохвост.</w:t>
      </w:r>
      <w:r w:rsidRPr="00994DE6">
        <w:rPr>
          <w:rFonts w:ascii="Times New Roman" w:hAnsi="Times New Roman" w:cs="Times New Roman"/>
          <w:spacing w:val="-2"/>
          <w:sz w:val="28"/>
          <w:szCs w:val="28"/>
        </w:rPr>
        <w:t xml:space="preserve"> Во время пролета и кочевок озеро посещают такие редкие виды, как кудрявый пеликан, малый баклан, белый аист, колпица, </w:t>
      </w:r>
      <w:proofErr w:type="spellStart"/>
      <w:r w:rsidRPr="00994DE6">
        <w:rPr>
          <w:rFonts w:ascii="Times New Roman" w:hAnsi="Times New Roman" w:cs="Times New Roman"/>
          <w:spacing w:val="-2"/>
          <w:sz w:val="28"/>
          <w:szCs w:val="28"/>
        </w:rPr>
        <w:t>каравайка</w:t>
      </w:r>
      <w:proofErr w:type="spellEnd"/>
      <w:r w:rsidRPr="00994DE6">
        <w:rPr>
          <w:rFonts w:ascii="Times New Roman" w:hAnsi="Times New Roman" w:cs="Times New Roman"/>
          <w:spacing w:val="-2"/>
          <w:sz w:val="28"/>
          <w:szCs w:val="28"/>
        </w:rPr>
        <w:t xml:space="preserve">, скопа, большой кроншнеп, а из числа обычных – кваква, желтая цапля, большая и малая белые цапли, рыжая цапля, белолобый гусь, лебедь-кликун, чирок-свистунок, свиязь, шилохвость, широконоска, красноголовая и хохлатая чернети, обыкновенный гоголь, коростель, черныш, фифи, большой улит, щеголь, поручейник, перевозчик, большой веретенник, малая, озерная и сизая чайки, хохотунья, черная, белокрылая и речная крачки, луговой и </w:t>
      </w:r>
      <w:proofErr w:type="spellStart"/>
      <w:r w:rsidRPr="00994DE6">
        <w:rPr>
          <w:rFonts w:ascii="Times New Roman" w:hAnsi="Times New Roman" w:cs="Times New Roman"/>
          <w:spacing w:val="-2"/>
          <w:sz w:val="28"/>
          <w:szCs w:val="28"/>
        </w:rPr>
        <w:t>краснозобый</w:t>
      </w:r>
      <w:proofErr w:type="spellEnd"/>
      <w:r w:rsidRPr="00994DE6">
        <w:rPr>
          <w:rFonts w:ascii="Times New Roman" w:hAnsi="Times New Roman" w:cs="Times New Roman"/>
          <w:spacing w:val="-2"/>
          <w:sz w:val="28"/>
          <w:szCs w:val="28"/>
        </w:rPr>
        <w:t xml:space="preserve"> коньки, желтая трясогузка, болотная камышевка и другие водно-болотные и луговые птицы.</w:t>
      </w:r>
    </w:p>
    <w:p w:rsidR="00994DE6" w:rsidRDefault="00994DE6" w:rsidP="003902B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DE6">
        <w:rPr>
          <w:rFonts w:ascii="Times New Roman" w:hAnsi="Times New Roman" w:cs="Times New Roman"/>
          <w:sz w:val="28"/>
          <w:szCs w:val="28"/>
        </w:rPr>
        <w:t xml:space="preserve">На озере Шайтан-Казак и в его окрестностях встречается 32 вида </w:t>
      </w:r>
      <w:r w:rsidRPr="00994DE6">
        <w:rPr>
          <w:rFonts w:ascii="Times New Roman" w:hAnsi="Times New Roman" w:cs="Times New Roman"/>
          <w:b/>
          <w:sz w:val="28"/>
          <w:szCs w:val="28"/>
        </w:rPr>
        <w:t>млекопитающих</w:t>
      </w:r>
      <w:r w:rsidRPr="00994DE6">
        <w:rPr>
          <w:rFonts w:ascii="Times New Roman" w:hAnsi="Times New Roman" w:cs="Times New Roman"/>
          <w:sz w:val="28"/>
          <w:szCs w:val="28"/>
        </w:rPr>
        <w:t xml:space="preserve">. Из копытных здесь обычен кабан, и изредка встречается косуля. Фоновым видом является заяц-русак, населяющий открытые участки, кустарники и опушки. Фауна хищных млекопитающих насчитывает 11 видов, как вполне обычных (волк, шакал, обыкновенная лисица, енотовидная собака, каменная куница, ласка, обыкновенный барсук), так и редких (постоянно обитают енот-полоскун, камышовая и лесная кошки; периодически заходит с Сулака речная выдра – Плакса, 1981). Сообщества мелких млекопитающих включают в себя 9 видов грызунов (белка, полчок, лесная соня, полевая, желтобрюхая и домовая мыши, ондатра, водяная полевка, общественная полевка), 4 вида насекомоядных (белогрудый еж, бурозубка </w:t>
      </w:r>
      <w:proofErr w:type="spellStart"/>
      <w:r w:rsidRPr="00994DE6">
        <w:rPr>
          <w:rFonts w:ascii="Times New Roman" w:hAnsi="Times New Roman" w:cs="Times New Roman"/>
          <w:sz w:val="28"/>
          <w:szCs w:val="28"/>
        </w:rPr>
        <w:t>Волнухина</w:t>
      </w:r>
      <w:proofErr w:type="spellEnd"/>
      <w:r w:rsidRPr="00994DE6">
        <w:rPr>
          <w:rFonts w:ascii="Times New Roman" w:hAnsi="Times New Roman" w:cs="Times New Roman"/>
          <w:sz w:val="28"/>
          <w:szCs w:val="28"/>
        </w:rPr>
        <w:t>, малая и белобрюхая белозубки) и 5 видов рукокрылых (рыжая вечерница, водяная ночница, нетопырь-карлик, лесной нетопырь и поздний кожан).</w:t>
      </w:r>
    </w:p>
    <w:p w:rsidR="00CE3B26" w:rsidRPr="00994DE6" w:rsidRDefault="00CE3B26" w:rsidP="00CE3B2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724BF" w:rsidRDefault="004724BF" w:rsidP="00E95E43">
      <w:pPr>
        <w:spacing w:after="0" w:line="240" w:lineRule="auto"/>
        <w:jc w:val="both"/>
        <w:rPr>
          <w:b/>
          <w:sz w:val="28"/>
          <w:szCs w:val="28"/>
        </w:rPr>
      </w:pPr>
      <w:r w:rsidRPr="004724BF">
        <w:rPr>
          <w:rFonts w:ascii="Times New Roman" w:hAnsi="Times New Roman" w:cs="Times New Roman"/>
          <w:b/>
          <w:sz w:val="28"/>
          <w:szCs w:val="28"/>
        </w:rPr>
        <w:t>10</w:t>
      </w:r>
      <w:r w:rsidR="007F4BC8" w:rsidRPr="004724BF">
        <w:rPr>
          <w:rFonts w:ascii="Times New Roman" w:hAnsi="Times New Roman" w:cs="Times New Roman"/>
          <w:b/>
          <w:sz w:val="28"/>
          <w:szCs w:val="28"/>
        </w:rPr>
        <w:t>. Режим особой охраны</w:t>
      </w:r>
      <w:r w:rsidR="00C634E5">
        <w:rPr>
          <w:rFonts w:ascii="Times New Roman" w:hAnsi="Times New Roman" w:cs="Times New Roman"/>
          <w:b/>
          <w:sz w:val="28"/>
          <w:szCs w:val="28"/>
        </w:rPr>
        <w:t>.</w:t>
      </w:r>
    </w:p>
    <w:p w:rsidR="007F4BC8" w:rsidRPr="000B4D16" w:rsidRDefault="007F4BC8" w:rsidP="003902B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4D16">
        <w:rPr>
          <w:rFonts w:ascii="Times New Roman" w:hAnsi="Times New Roman" w:cs="Times New Roman"/>
          <w:sz w:val="28"/>
          <w:szCs w:val="28"/>
        </w:rPr>
        <w:t>На территории памятника природы вве</w:t>
      </w:r>
      <w:r w:rsidR="00C634E5">
        <w:rPr>
          <w:rFonts w:ascii="Times New Roman" w:hAnsi="Times New Roman" w:cs="Times New Roman"/>
          <w:sz w:val="28"/>
          <w:szCs w:val="28"/>
        </w:rPr>
        <w:t>ден</w:t>
      </w:r>
      <w:r w:rsidRPr="000B4D16">
        <w:rPr>
          <w:rFonts w:ascii="Times New Roman" w:hAnsi="Times New Roman" w:cs="Times New Roman"/>
          <w:sz w:val="28"/>
          <w:szCs w:val="28"/>
        </w:rPr>
        <w:t xml:space="preserve"> запрет на следующую хозяйственную деятельность:</w:t>
      </w:r>
    </w:p>
    <w:p w:rsidR="00994DE6" w:rsidRPr="00994DE6" w:rsidRDefault="00994DE6" w:rsidP="003902BC">
      <w:pPr>
        <w:tabs>
          <w:tab w:val="left" w:pos="142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DE6">
        <w:rPr>
          <w:rFonts w:ascii="Times New Roman" w:hAnsi="Times New Roman" w:cs="Times New Roman"/>
          <w:sz w:val="28"/>
          <w:szCs w:val="28"/>
        </w:rPr>
        <w:t>промысловую, спортивную и любительскую охоту;</w:t>
      </w:r>
    </w:p>
    <w:p w:rsidR="00994DE6" w:rsidRPr="00994DE6" w:rsidRDefault="00994DE6" w:rsidP="003902BC">
      <w:pPr>
        <w:tabs>
          <w:tab w:val="left" w:pos="142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DE6">
        <w:rPr>
          <w:rFonts w:ascii="Times New Roman" w:hAnsi="Times New Roman" w:cs="Times New Roman"/>
          <w:sz w:val="28"/>
          <w:szCs w:val="28"/>
        </w:rPr>
        <w:t>выпас скота по берегам озера</w:t>
      </w:r>
      <w:r w:rsidR="003902BC">
        <w:rPr>
          <w:rFonts w:ascii="Times New Roman" w:hAnsi="Times New Roman" w:cs="Times New Roman"/>
          <w:sz w:val="28"/>
          <w:szCs w:val="28"/>
        </w:rPr>
        <w:t>,</w:t>
      </w:r>
      <w:r w:rsidRPr="00994DE6">
        <w:rPr>
          <w:rFonts w:ascii="Times New Roman" w:hAnsi="Times New Roman" w:cs="Times New Roman"/>
          <w:sz w:val="28"/>
          <w:szCs w:val="28"/>
        </w:rPr>
        <w:t xml:space="preserve"> водоохра</w:t>
      </w:r>
      <w:r w:rsidR="003902BC">
        <w:rPr>
          <w:rFonts w:ascii="Times New Roman" w:hAnsi="Times New Roman" w:cs="Times New Roman"/>
          <w:sz w:val="28"/>
          <w:szCs w:val="28"/>
        </w:rPr>
        <w:t>н</w:t>
      </w:r>
      <w:r w:rsidRPr="00994DE6">
        <w:rPr>
          <w:rFonts w:ascii="Times New Roman" w:hAnsi="Times New Roman" w:cs="Times New Roman"/>
          <w:sz w:val="28"/>
          <w:szCs w:val="28"/>
        </w:rPr>
        <w:t xml:space="preserve">ой зоне, а также в прилегающих к озеру лесах; </w:t>
      </w:r>
    </w:p>
    <w:p w:rsidR="00994DE6" w:rsidRPr="00994DE6" w:rsidRDefault="00994DE6" w:rsidP="003902BC">
      <w:pPr>
        <w:tabs>
          <w:tab w:val="left" w:pos="142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DE6">
        <w:rPr>
          <w:rFonts w:ascii="Times New Roman" w:hAnsi="Times New Roman" w:cs="Times New Roman"/>
          <w:sz w:val="28"/>
          <w:szCs w:val="28"/>
        </w:rPr>
        <w:t>проведение сплошных и выборочных рубок леса (за исключением санитарных рубок в случае гибели насаждений от пожаров, ветровалов, вредителей и болезней);</w:t>
      </w:r>
    </w:p>
    <w:p w:rsidR="00994DE6" w:rsidRPr="00994DE6" w:rsidRDefault="00994DE6" w:rsidP="003902BC">
      <w:pPr>
        <w:tabs>
          <w:tab w:val="left" w:pos="142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DE6">
        <w:rPr>
          <w:rFonts w:ascii="Times New Roman" w:hAnsi="Times New Roman" w:cs="Times New Roman"/>
          <w:sz w:val="28"/>
          <w:szCs w:val="28"/>
        </w:rPr>
        <w:t>заготовку древесины;</w:t>
      </w:r>
    </w:p>
    <w:p w:rsidR="00994DE6" w:rsidRPr="00994DE6" w:rsidRDefault="00994DE6" w:rsidP="003902BC">
      <w:pPr>
        <w:tabs>
          <w:tab w:val="left" w:pos="142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DE6">
        <w:rPr>
          <w:rFonts w:ascii="Times New Roman" w:hAnsi="Times New Roman" w:cs="Times New Roman"/>
          <w:sz w:val="28"/>
          <w:szCs w:val="28"/>
        </w:rPr>
        <w:t xml:space="preserve">заготовку и сбор </w:t>
      </w:r>
      <w:proofErr w:type="spellStart"/>
      <w:r w:rsidRPr="00994DE6">
        <w:rPr>
          <w:rFonts w:ascii="Times New Roman" w:hAnsi="Times New Roman" w:cs="Times New Roman"/>
          <w:sz w:val="28"/>
          <w:szCs w:val="28"/>
        </w:rPr>
        <w:t>недревесных</w:t>
      </w:r>
      <w:proofErr w:type="spellEnd"/>
      <w:r w:rsidRPr="00994DE6">
        <w:rPr>
          <w:rFonts w:ascii="Times New Roman" w:hAnsi="Times New Roman" w:cs="Times New Roman"/>
          <w:sz w:val="28"/>
          <w:szCs w:val="28"/>
        </w:rPr>
        <w:t xml:space="preserve"> лесных ресурсов и лекарственных растений;</w:t>
      </w:r>
    </w:p>
    <w:p w:rsidR="004724BF" w:rsidRDefault="00994DE6" w:rsidP="003902BC">
      <w:pPr>
        <w:tabs>
          <w:tab w:val="left" w:pos="142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DE6">
        <w:rPr>
          <w:rFonts w:ascii="Times New Roman" w:hAnsi="Times New Roman" w:cs="Times New Roman"/>
          <w:sz w:val="28"/>
          <w:szCs w:val="28"/>
        </w:rPr>
        <w:t>проведение гидромелиоративных и ирригационных работ;</w:t>
      </w:r>
    </w:p>
    <w:p w:rsidR="00994DE6" w:rsidRPr="00994DE6" w:rsidRDefault="00994DE6" w:rsidP="003902BC">
      <w:pPr>
        <w:tabs>
          <w:tab w:val="left" w:pos="142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DE6">
        <w:rPr>
          <w:rFonts w:ascii="Times New Roman" w:hAnsi="Times New Roman" w:cs="Times New Roman"/>
          <w:sz w:val="28"/>
          <w:szCs w:val="28"/>
        </w:rPr>
        <w:t xml:space="preserve">сброс </w:t>
      </w:r>
      <w:r w:rsidR="003902BC">
        <w:rPr>
          <w:rFonts w:ascii="Times New Roman" w:hAnsi="Times New Roman" w:cs="Times New Roman"/>
          <w:sz w:val="28"/>
          <w:szCs w:val="28"/>
        </w:rPr>
        <w:t xml:space="preserve">неочищенных </w:t>
      </w:r>
      <w:r w:rsidRPr="00994DE6">
        <w:rPr>
          <w:rFonts w:ascii="Times New Roman" w:hAnsi="Times New Roman" w:cs="Times New Roman"/>
          <w:sz w:val="28"/>
          <w:szCs w:val="28"/>
        </w:rPr>
        <w:t>сточных вод;</w:t>
      </w:r>
    </w:p>
    <w:p w:rsidR="00994DE6" w:rsidRPr="00994DE6" w:rsidRDefault="00994DE6" w:rsidP="003902BC">
      <w:pPr>
        <w:tabs>
          <w:tab w:val="left" w:pos="142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DE6">
        <w:rPr>
          <w:rFonts w:ascii="Times New Roman" w:hAnsi="Times New Roman" w:cs="Times New Roman"/>
          <w:sz w:val="28"/>
          <w:szCs w:val="28"/>
        </w:rPr>
        <w:t>применение пестицидов, химических средств защиты растений и минеральных удобрений в водоохраной зоне озера;</w:t>
      </w:r>
    </w:p>
    <w:p w:rsidR="00994DE6" w:rsidRPr="00994DE6" w:rsidRDefault="00994DE6" w:rsidP="003902BC">
      <w:pPr>
        <w:tabs>
          <w:tab w:val="left" w:pos="142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DE6">
        <w:rPr>
          <w:rFonts w:ascii="Times New Roman" w:hAnsi="Times New Roman" w:cs="Times New Roman"/>
          <w:sz w:val="28"/>
          <w:szCs w:val="28"/>
        </w:rPr>
        <w:t xml:space="preserve">строительство, реконструкцию и капитальный ремонт объектов капитального строительства, не связанных с выполнением задач, возложенных на </w:t>
      </w:r>
      <w:r w:rsidR="003902BC">
        <w:rPr>
          <w:rFonts w:ascii="Times New Roman" w:hAnsi="Times New Roman" w:cs="Times New Roman"/>
          <w:sz w:val="28"/>
          <w:szCs w:val="28"/>
        </w:rPr>
        <w:t>памятник природы</w:t>
      </w:r>
      <w:r w:rsidRPr="00994DE6">
        <w:rPr>
          <w:rFonts w:ascii="Times New Roman" w:hAnsi="Times New Roman" w:cs="Times New Roman"/>
          <w:sz w:val="28"/>
          <w:szCs w:val="28"/>
        </w:rPr>
        <w:t>;</w:t>
      </w:r>
    </w:p>
    <w:p w:rsidR="00994DE6" w:rsidRPr="00994DE6" w:rsidRDefault="00994DE6" w:rsidP="003902BC">
      <w:pPr>
        <w:tabs>
          <w:tab w:val="left" w:pos="142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DE6">
        <w:rPr>
          <w:rFonts w:ascii="Times New Roman" w:hAnsi="Times New Roman" w:cs="Times New Roman"/>
          <w:sz w:val="28"/>
          <w:szCs w:val="28"/>
        </w:rPr>
        <w:t xml:space="preserve">предоставление земельных участков </w:t>
      </w:r>
      <w:r w:rsidR="001B3092">
        <w:rPr>
          <w:rFonts w:ascii="Times New Roman" w:hAnsi="Times New Roman" w:cs="Times New Roman"/>
          <w:sz w:val="28"/>
          <w:szCs w:val="28"/>
        </w:rPr>
        <w:t>в собственность</w:t>
      </w:r>
      <w:r w:rsidRPr="00994DE6">
        <w:rPr>
          <w:rFonts w:ascii="Times New Roman" w:hAnsi="Times New Roman" w:cs="Times New Roman"/>
          <w:sz w:val="28"/>
          <w:szCs w:val="28"/>
        </w:rPr>
        <w:t>;</w:t>
      </w:r>
    </w:p>
    <w:p w:rsidR="00994DE6" w:rsidRPr="00994DE6" w:rsidRDefault="00994DE6" w:rsidP="003902BC">
      <w:pPr>
        <w:tabs>
          <w:tab w:val="left" w:pos="142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DE6">
        <w:rPr>
          <w:rFonts w:ascii="Times New Roman" w:hAnsi="Times New Roman" w:cs="Times New Roman"/>
          <w:sz w:val="28"/>
          <w:szCs w:val="28"/>
        </w:rPr>
        <w:t>предоставление земельных участков частную собственность;</w:t>
      </w:r>
    </w:p>
    <w:p w:rsidR="00994DE6" w:rsidRPr="00994DE6" w:rsidRDefault="00994DE6" w:rsidP="003902BC">
      <w:pPr>
        <w:tabs>
          <w:tab w:val="left" w:pos="142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DE6">
        <w:rPr>
          <w:rFonts w:ascii="Times New Roman" w:hAnsi="Times New Roman" w:cs="Times New Roman"/>
          <w:sz w:val="28"/>
          <w:szCs w:val="28"/>
        </w:rPr>
        <w:lastRenderedPageBreak/>
        <w:t>пуск палов и выжигание травянистой растительности и тростника;</w:t>
      </w:r>
    </w:p>
    <w:p w:rsidR="00994DE6" w:rsidRPr="00994DE6" w:rsidRDefault="00994DE6" w:rsidP="003902BC">
      <w:pPr>
        <w:tabs>
          <w:tab w:val="left" w:pos="142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DE6">
        <w:rPr>
          <w:rFonts w:ascii="Times New Roman" w:hAnsi="Times New Roman" w:cs="Times New Roman"/>
          <w:sz w:val="28"/>
          <w:szCs w:val="28"/>
        </w:rPr>
        <w:t>заготовку тростника по берегам озера;</w:t>
      </w:r>
    </w:p>
    <w:p w:rsidR="00994DE6" w:rsidRPr="00994DE6" w:rsidRDefault="00994DE6" w:rsidP="003902BC">
      <w:pPr>
        <w:tabs>
          <w:tab w:val="left" w:pos="142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DE6">
        <w:rPr>
          <w:rFonts w:ascii="Times New Roman" w:hAnsi="Times New Roman" w:cs="Times New Roman"/>
          <w:sz w:val="28"/>
          <w:szCs w:val="28"/>
        </w:rPr>
        <w:t>любое беспокойство водоплавающих и околоводных птиц во время массовых остановок на пролете и на зимовке;</w:t>
      </w:r>
    </w:p>
    <w:p w:rsidR="00994DE6" w:rsidRPr="00994DE6" w:rsidRDefault="00994DE6" w:rsidP="003902BC">
      <w:pPr>
        <w:tabs>
          <w:tab w:val="left" w:pos="142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DE6">
        <w:rPr>
          <w:rFonts w:ascii="Times New Roman" w:hAnsi="Times New Roman" w:cs="Times New Roman"/>
          <w:sz w:val="28"/>
          <w:szCs w:val="28"/>
        </w:rPr>
        <w:t xml:space="preserve"> присутствие собак, не находящихся на привязи, натаска, нагонка, испытания охотничьих собак;</w:t>
      </w:r>
    </w:p>
    <w:p w:rsidR="00994DE6" w:rsidRPr="00994DE6" w:rsidRDefault="00994DE6" w:rsidP="003902BC">
      <w:pPr>
        <w:tabs>
          <w:tab w:val="left" w:pos="142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DE6">
        <w:rPr>
          <w:rFonts w:ascii="Times New Roman" w:hAnsi="Times New Roman" w:cs="Times New Roman"/>
          <w:sz w:val="28"/>
          <w:szCs w:val="28"/>
        </w:rPr>
        <w:t xml:space="preserve">устройство привалов, бивуаков, туристических стоянок и лагерей, иные формы отдыха населения за пределами специально предусмотренных для этого мест; </w:t>
      </w:r>
    </w:p>
    <w:p w:rsidR="00994DE6" w:rsidRPr="00994DE6" w:rsidRDefault="00994DE6" w:rsidP="003902BC">
      <w:pPr>
        <w:tabs>
          <w:tab w:val="left" w:pos="142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94DE6">
        <w:rPr>
          <w:rFonts w:ascii="Times New Roman" w:hAnsi="Times New Roman" w:cs="Times New Roman"/>
          <w:spacing w:val="-2"/>
          <w:sz w:val="28"/>
          <w:szCs w:val="28"/>
        </w:rPr>
        <w:t>интродукцию чужеродных живых организмов, в том числе в целях их акклиматизации;</w:t>
      </w:r>
    </w:p>
    <w:p w:rsidR="007F4BC8" w:rsidRDefault="00994DE6" w:rsidP="003902BC">
      <w:pPr>
        <w:tabs>
          <w:tab w:val="left" w:pos="142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DE6">
        <w:rPr>
          <w:rFonts w:ascii="Times New Roman" w:hAnsi="Times New Roman" w:cs="Times New Roman"/>
          <w:sz w:val="28"/>
          <w:szCs w:val="28"/>
        </w:rPr>
        <w:t>осуществление любых иных видов деятельности, влекущих за собой снижение экологической ценности этой территории или причиняющих вред охраняемым объектам растительного и животного мира и среде их обитания.</w:t>
      </w:r>
    </w:p>
    <w:p w:rsidR="0056759A" w:rsidRPr="00994DE6" w:rsidRDefault="0056759A" w:rsidP="003902BC">
      <w:pPr>
        <w:tabs>
          <w:tab w:val="left" w:pos="142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F4BC8" w:rsidRDefault="007F4BC8" w:rsidP="00E95E43">
      <w:pPr>
        <w:pStyle w:val="a7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24BF">
        <w:rPr>
          <w:rFonts w:ascii="Times New Roman" w:hAnsi="Times New Roman" w:cs="Times New Roman"/>
          <w:b/>
          <w:sz w:val="28"/>
          <w:szCs w:val="28"/>
        </w:rPr>
        <w:t>Допустимые виды использования:</w:t>
      </w:r>
    </w:p>
    <w:p w:rsidR="00B801D5" w:rsidRPr="001B3092" w:rsidRDefault="001B3092" w:rsidP="003902B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64681189"/>
      <w:r w:rsidRPr="001B3092">
        <w:rPr>
          <w:rFonts w:ascii="Times New Roman" w:hAnsi="Times New Roman" w:cs="Times New Roman"/>
          <w:sz w:val="28"/>
          <w:szCs w:val="28"/>
        </w:rPr>
        <w:t xml:space="preserve">Проведение научных, культурно-познавательных и оздоровительных мероприятий, туристические и учебные экскурсии, строительство временных сооружений объектов туристической инфраструктуры, а также объектов, обеспечивающих пребывание и безопасность </w:t>
      </w:r>
      <w:proofErr w:type="spellStart"/>
      <w:r w:rsidRPr="001B3092">
        <w:rPr>
          <w:rFonts w:ascii="Times New Roman" w:hAnsi="Times New Roman" w:cs="Times New Roman"/>
          <w:sz w:val="28"/>
          <w:szCs w:val="28"/>
        </w:rPr>
        <w:t>рекреантов</w:t>
      </w:r>
      <w:proofErr w:type="spellEnd"/>
      <w:r w:rsidRPr="001B3092">
        <w:rPr>
          <w:rFonts w:ascii="Times New Roman" w:hAnsi="Times New Roman" w:cs="Times New Roman"/>
          <w:sz w:val="28"/>
          <w:szCs w:val="28"/>
        </w:rPr>
        <w:t>, в соответствии с проектами, получившими согласование с Минприроды РД.</w:t>
      </w:r>
      <w:bookmarkEnd w:id="0"/>
    </w:p>
    <w:p w:rsidR="00CE3B26" w:rsidRPr="004724BF" w:rsidRDefault="00CE3B26" w:rsidP="00CE3B26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4DE6" w:rsidRPr="00CE3B26" w:rsidRDefault="007F4BC8" w:rsidP="00E95E43">
      <w:pPr>
        <w:pStyle w:val="a7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3B26">
        <w:rPr>
          <w:rFonts w:ascii="Times New Roman" w:hAnsi="Times New Roman" w:cs="Times New Roman"/>
          <w:b/>
          <w:sz w:val="28"/>
          <w:szCs w:val="28"/>
        </w:rPr>
        <w:t xml:space="preserve">Меры охраны:  </w:t>
      </w:r>
    </w:p>
    <w:p w:rsidR="0056759A" w:rsidRDefault="0073749B" w:rsidP="003902BC">
      <w:pPr>
        <w:tabs>
          <w:tab w:val="left" w:pos="142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994DE6" w:rsidRPr="004724BF">
        <w:rPr>
          <w:rFonts w:ascii="Times New Roman" w:hAnsi="Times New Roman" w:cs="Times New Roman"/>
          <w:sz w:val="28"/>
          <w:szCs w:val="28"/>
        </w:rPr>
        <w:t>станов</w:t>
      </w:r>
      <w:r w:rsidR="00C634E5">
        <w:rPr>
          <w:rFonts w:ascii="Times New Roman" w:hAnsi="Times New Roman" w:cs="Times New Roman"/>
          <w:sz w:val="28"/>
          <w:szCs w:val="28"/>
        </w:rPr>
        <w:t>ка</w:t>
      </w:r>
      <w:r w:rsidR="00994DE6" w:rsidRPr="004724BF">
        <w:rPr>
          <w:rFonts w:ascii="Times New Roman" w:hAnsi="Times New Roman" w:cs="Times New Roman"/>
          <w:sz w:val="28"/>
          <w:szCs w:val="28"/>
        </w:rPr>
        <w:t xml:space="preserve"> по всему периметру памятника природы предупредительны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994DE6" w:rsidRPr="004724BF">
        <w:rPr>
          <w:rFonts w:ascii="Times New Roman" w:hAnsi="Times New Roman" w:cs="Times New Roman"/>
          <w:sz w:val="28"/>
          <w:szCs w:val="28"/>
        </w:rPr>
        <w:t xml:space="preserve"> аншлаг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994DE6" w:rsidRPr="004724BF">
        <w:rPr>
          <w:rFonts w:ascii="Times New Roman" w:hAnsi="Times New Roman" w:cs="Times New Roman"/>
          <w:sz w:val="28"/>
          <w:szCs w:val="28"/>
        </w:rPr>
        <w:t xml:space="preserve"> с информацией о запрещенной на его территории деятельности</w:t>
      </w:r>
      <w:r w:rsidR="0056759A">
        <w:rPr>
          <w:rFonts w:ascii="Times New Roman" w:hAnsi="Times New Roman" w:cs="Times New Roman"/>
          <w:sz w:val="28"/>
          <w:szCs w:val="28"/>
        </w:rPr>
        <w:t>;</w:t>
      </w:r>
    </w:p>
    <w:p w:rsidR="00994DE6" w:rsidRPr="004724BF" w:rsidRDefault="0056759A" w:rsidP="003902BC">
      <w:pPr>
        <w:tabs>
          <w:tab w:val="left" w:pos="142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</w:t>
      </w:r>
      <w:r w:rsidR="00C634E5">
        <w:rPr>
          <w:rFonts w:ascii="Times New Roman" w:hAnsi="Times New Roman" w:cs="Times New Roman"/>
          <w:sz w:val="28"/>
          <w:szCs w:val="28"/>
        </w:rPr>
        <w:t>ение</w:t>
      </w:r>
      <w:r>
        <w:rPr>
          <w:rFonts w:ascii="Times New Roman" w:hAnsi="Times New Roman" w:cs="Times New Roman"/>
          <w:sz w:val="28"/>
          <w:szCs w:val="28"/>
        </w:rPr>
        <w:t xml:space="preserve"> охранн</w:t>
      </w:r>
      <w:r w:rsidR="00C634E5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зон</w:t>
      </w:r>
      <w:r w:rsidR="0073749B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02BC" w:rsidRDefault="003902BC" w:rsidP="00CE3B2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24BF" w:rsidRDefault="004724BF" w:rsidP="00CE3B2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259D">
        <w:rPr>
          <w:rFonts w:ascii="Times New Roman" w:hAnsi="Times New Roman" w:cs="Times New Roman"/>
          <w:b/>
          <w:sz w:val="28"/>
          <w:szCs w:val="28"/>
        </w:rPr>
        <w:t>13. Кадастровый номер</w:t>
      </w:r>
      <w:r w:rsidR="00E95E43">
        <w:rPr>
          <w:rFonts w:ascii="Times New Roman" w:hAnsi="Times New Roman" w:cs="Times New Roman"/>
          <w:b/>
          <w:sz w:val="28"/>
          <w:szCs w:val="28"/>
        </w:rPr>
        <w:t>:</w:t>
      </w:r>
      <w:r w:rsidR="00B801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01D5" w:rsidRPr="00B801D5">
        <w:rPr>
          <w:rFonts w:ascii="Times New Roman" w:hAnsi="Times New Roman" w:cs="Times New Roman"/>
          <w:b/>
          <w:sz w:val="28"/>
          <w:szCs w:val="28"/>
        </w:rPr>
        <w:t>05:06-9.1</w:t>
      </w:r>
    </w:p>
    <w:p w:rsidR="002D33E1" w:rsidRDefault="002D33E1" w:rsidP="00CE3B2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33E1" w:rsidRPr="0073749B" w:rsidRDefault="002D33E1" w:rsidP="0073749B">
      <w:pPr>
        <w:pStyle w:val="a7"/>
        <w:numPr>
          <w:ilvl w:val="0"/>
          <w:numId w:val="10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49B">
        <w:rPr>
          <w:rFonts w:ascii="Times New Roman" w:hAnsi="Times New Roman" w:cs="Times New Roman"/>
          <w:b/>
          <w:sz w:val="28"/>
          <w:szCs w:val="28"/>
        </w:rPr>
        <w:t>Наименование и юридический адрес собственников, владельцев, пользователей и арендаторов земельных участков, на которых расположен памятник природы.</w:t>
      </w:r>
    </w:p>
    <w:p w:rsidR="0073749B" w:rsidRDefault="0073749B" w:rsidP="001B3092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Сельскохозяйственный производственный кооператив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Гиничутлинский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73749B" w:rsidRPr="001B3092" w:rsidRDefault="006775EB" w:rsidP="001B30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3092">
        <w:rPr>
          <w:rFonts w:ascii="Times New Roman" w:hAnsi="Times New Roman" w:cs="Times New Roman"/>
          <w:sz w:val="28"/>
          <w:szCs w:val="28"/>
        </w:rPr>
        <w:t xml:space="preserve">368260, Республика Дагестан, </w:t>
      </w:r>
      <w:proofErr w:type="spellStart"/>
      <w:r w:rsidRPr="001B3092">
        <w:rPr>
          <w:rFonts w:ascii="Times New Roman" w:hAnsi="Times New Roman" w:cs="Times New Roman"/>
          <w:sz w:val="28"/>
          <w:szCs w:val="28"/>
        </w:rPr>
        <w:t>Хунзахский</w:t>
      </w:r>
      <w:proofErr w:type="spellEnd"/>
      <w:r w:rsidRPr="001B3092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1B3092">
        <w:rPr>
          <w:rFonts w:ascii="Times New Roman" w:hAnsi="Times New Roman" w:cs="Times New Roman"/>
          <w:sz w:val="28"/>
          <w:szCs w:val="28"/>
        </w:rPr>
        <w:t>с.Гиничутль</w:t>
      </w:r>
      <w:proofErr w:type="spellEnd"/>
      <w:r w:rsidRPr="001B3092">
        <w:rPr>
          <w:rFonts w:ascii="Times New Roman" w:hAnsi="Times New Roman" w:cs="Times New Roman"/>
          <w:sz w:val="28"/>
          <w:szCs w:val="28"/>
        </w:rPr>
        <w:t>,</w:t>
      </w:r>
    </w:p>
    <w:p w:rsidR="007F4BC8" w:rsidRPr="00994DE6" w:rsidRDefault="007F4BC8" w:rsidP="00994DE6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7D5E" w:rsidRPr="008A7D5E" w:rsidRDefault="004724BF" w:rsidP="008A7D5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Приложения</w:t>
      </w:r>
      <w:r w:rsidR="008A7D5E" w:rsidRPr="008A7D5E">
        <w:rPr>
          <w:rFonts w:ascii="Times New Roman" w:hAnsi="Times New Roman" w:cs="Times New Roman"/>
          <w:b/>
          <w:sz w:val="28"/>
          <w:szCs w:val="28"/>
        </w:rPr>
        <w:t>:</w:t>
      </w:r>
      <w:bookmarkStart w:id="1" w:name="_GoBack"/>
      <w:bookmarkEnd w:id="1"/>
    </w:p>
    <w:p w:rsidR="008A7D5E" w:rsidRPr="008A7D5E" w:rsidRDefault="008A7D5E" w:rsidP="00E95E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7D5E">
        <w:rPr>
          <w:rFonts w:ascii="Times New Roman" w:hAnsi="Times New Roman" w:cs="Times New Roman"/>
          <w:sz w:val="28"/>
          <w:szCs w:val="28"/>
        </w:rPr>
        <w:t>1.Список краснокнижных  растений и животных</w:t>
      </w:r>
    </w:p>
    <w:p w:rsidR="008A7D5E" w:rsidRPr="008A7D5E" w:rsidRDefault="008A7D5E" w:rsidP="00E95E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7D5E">
        <w:rPr>
          <w:rFonts w:ascii="Times New Roman" w:hAnsi="Times New Roman" w:cs="Times New Roman"/>
          <w:sz w:val="28"/>
          <w:szCs w:val="28"/>
        </w:rPr>
        <w:t>2.Карта-схема территории</w:t>
      </w:r>
    </w:p>
    <w:p w:rsidR="008A7D5E" w:rsidRPr="008A7D5E" w:rsidRDefault="008A7D5E" w:rsidP="00E95E4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A7D5E">
        <w:rPr>
          <w:rFonts w:ascii="Times New Roman" w:hAnsi="Times New Roman" w:cs="Times New Roman"/>
          <w:sz w:val="28"/>
          <w:szCs w:val="28"/>
        </w:rPr>
        <w:t>3.Фотография на момент составления паспорта</w:t>
      </w:r>
    </w:p>
    <w:p w:rsidR="00994DE6" w:rsidRPr="007C0D37" w:rsidRDefault="00994DE6" w:rsidP="00994DE6">
      <w:pPr>
        <w:ind w:firstLine="567"/>
        <w:jc w:val="right"/>
        <w:rPr>
          <w:u w:val="single"/>
        </w:rPr>
      </w:pPr>
    </w:p>
    <w:p w:rsidR="00C634E5" w:rsidRDefault="00C634E5" w:rsidP="00994DE6">
      <w:pPr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C634E5" w:rsidRDefault="00C634E5" w:rsidP="00994DE6">
      <w:pPr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C634E5" w:rsidRDefault="00C634E5" w:rsidP="00994DE6">
      <w:pPr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C634E5" w:rsidRDefault="00C634E5" w:rsidP="00994DE6">
      <w:pPr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C634E5" w:rsidRDefault="00C634E5" w:rsidP="00994DE6">
      <w:pPr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994DE6" w:rsidRPr="00994DE6" w:rsidRDefault="00994DE6" w:rsidP="00994D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4DE6">
        <w:rPr>
          <w:rFonts w:ascii="Times New Roman" w:hAnsi="Times New Roman" w:cs="Times New Roman"/>
          <w:b/>
          <w:spacing w:val="-2"/>
          <w:sz w:val="28"/>
          <w:szCs w:val="28"/>
        </w:rPr>
        <w:t>Список редких и исчезающих видов животных и растений памятника природы «Озеро Шайтан-Казак»,</w:t>
      </w:r>
      <w:r w:rsidRPr="00994DE6">
        <w:rPr>
          <w:rFonts w:ascii="Times New Roman" w:hAnsi="Times New Roman" w:cs="Times New Roman"/>
          <w:b/>
          <w:sz w:val="28"/>
          <w:szCs w:val="28"/>
        </w:rPr>
        <w:t xml:space="preserve"> занесенных в Красные книги России и Дагестана</w:t>
      </w:r>
    </w:p>
    <w:p w:rsidR="00994DE6" w:rsidRPr="00994DE6" w:rsidRDefault="00994DE6" w:rsidP="00994DE6">
      <w:pPr>
        <w:jc w:val="center"/>
        <w:rPr>
          <w:rFonts w:ascii="Times New Roman" w:hAnsi="Times New Roman" w:cs="Times New Roman"/>
          <w:sz w:val="28"/>
          <w:szCs w:val="28"/>
        </w:rPr>
      </w:pPr>
      <w:r w:rsidRPr="00994DE6">
        <w:rPr>
          <w:rFonts w:ascii="Times New Roman" w:hAnsi="Times New Roman" w:cs="Times New Roman"/>
          <w:sz w:val="28"/>
          <w:szCs w:val="28"/>
        </w:rPr>
        <w:t>(жирным выделены виды, занесенные в Красную книгу России)</w:t>
      </w:r>
    </w:p>
    <w:p w:rsidR="00994DE6" w:rsidRPr="00994DE6" w:rsidRDefault="00994DE6" w:rsidP="00994DE6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94DE6">
        <w:rPr>
          <w:rFonts w:ascii="Times New Roman" w:hAnsi="Times New Roman" w:cs="Times New Roman"/>
          <w:sz w:val="28"/>
          <w:szCs w:val="28"/>
          <w:u w:val="single"/>
        </w:rPr>
        <w:t>Растения:</w:t>
      </w:r>
    </w:p>
    <w:p w:rsidR="00994DE6" w:rsidRPr="00994DE6" w:rsidRDefault="00994DE6" w:rsidP="00994DE6">
      <w:pPr>
        <w:numPr>
          <w:ilvl w:val="0"/>
          <w:numId w:val="7"/>
        </w:numPr>
        <w:tabs>
          <w:tab w:val="left" w:pos="142"/>
        </w:tabs>
        <w:spacing w:after="0" w:line="240" w:lineRule="auto"/>
        <w:ind w:left="142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4DE6">
        <w:rPr>
          <w:rFonts w:ascii="Times New Roman" w:hAnsi="Times New Roman" w:cs="Times New Roman"/>
          <w:b/>
          <w:sz w:val="28"/>
          <w:szCs w:val="28"/>
        </w:rPr>
        <w:t xml:space="preserve">Меч-трава обыкновенная – </w:t>
      </w:r>
      <w:proofErr w:type="spellStart"/>
      <w:r w:rsidRPr="00994DE6">
        <w:rPr>
          <w:rFonts w:ascii="Times New Roman" w:hAnsi="Times New Roman" w:cs="Times New Roman"/>
          <w:b/>
          <w:sz w:val="28"/>
          <w:szCs w:val="28"/>
        </w:rPr>
        <w:t>Cladiummariscus</w:t>
      </w:r>
      <w:proofErr w:type="spellEnd"/>
      <w:r w:rsidRPr="00994DE6">
        <w:rPr>
          <w:rFonts w:ascii="Times New Roman" w:hAnsi="Times New Roman" w:cs="Times New Roman"/>
          <w:b/>
          <w:sz w:val="28"/>
          <w:szCs w:val="28"/>
        </w:rPr>
        <w:t xml:space="preserve"> (L.) </w:t>
      </w:r>
      <w:proofErr w:type="spellStart"/>
      <w:r w:rsidRPr="00994DE6">
        <w:rPr>
          <w:rFonts w:ascii="Times New Roman" w:hAnsi="Times New Roman" w:cs="Times New Roman"/>
          <w:b/>
          <w:sz w:val="28"/>
          <w:szCs w:val="28"/>
        </w:rPr>
        <w:t>Pohl</w:t>
      </w:r>
      <w:proofErr w:type="spellEnd"/>
      <w:r w:rsidRPr="00994DE6">
        <w:rPr>
          <w:rFonts w:ascii="Times New Roman" w:hAnsi="Times New Roman" w:cs="Times New Roman"/>
          <w:b/>
          <w:sz w:val="28"/>
          <w:szCs w:val="28"/>
        </w:rPr>
        <w:t>.</w:t>
      </w:r>
    </w:p>
    <w:p w:rsidR="00994DE6" w:rsidRPr="00994DE6" w:rsidRDefault="00994DE6" w:rsidP="00994DE6">
      <w:pPr>
        <w:numPr>
          <w:ilvl w:val="0"/>
          <w:numId w:val="7"/>
        </w:numPr>
        <w:tabs>
          <w:tab w:val="left" w:pos="142"/>
        </w:tabs>
        <w:spacing w:after="0" w:line="24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994DE6">
        <w:rPr>
          <w:rFonts w:ascii="Times New Roman" w:hAnsi="Times New Roman" w:cs="Times New Roman"/>
          <w:sz w:val="28"/>
          <w:szCs w:val="28"/>
        </w:rPr>
        <w:t xml:space="preserve">Касатик </w:t>
      </w:r>
      <w:proofErr w:type="spellStart"/>
      <w:r w:rsidRPr="00994DE6">
        <w:rPr>
          <w:rFonts w:ascii="Times New Roman" w:hAnsi="Times New Roman" w:cs="Times New Roman"/>
          <w:sz w:val="28"/>
          <w:szCs w:val="28"/>
        </w:rPr>
        <w:t>ложноаирный</w:t>
      </w:r>
      <w:proofErr w:type="spellEnd"/>
      <w:r w:rsidRPr="00994DE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94DE6">
        <w:rPr>
          <w:rFonts w:ascii="Times New Roman" w:hAnsi="Times New Roman" w:cs="Times New Roman"/>
          <w:sz w:val="28"/>
          <w:szCs w:val="28"/>
        </w:rPr>
        <w:t>Irispseudacorus</w:t>
      </w:r>
      <w:proofErr w:type="spellEnd"/>
      <w:r w:rsidRPr="00994DE6">
        <w:rPr>
          <w:rFonts w:ascii="Times New Roman" w:hAnsi="Times New Roman" w:cs="Times New Roman"/>
          <w:sz w:val="28"/>
          <w:szCs w:val="28"/>
        </w:rPr>
        <w:t xml:space="preserve"> L.</w:t>
      </w:r>
    </w:p>
    <w:p w:rsidR="00994DE6" w:rsidRPr="00994DE6" w:rsidRDefault="00994DE6" w:rsidP="00994DE6">
      <w:pPr>
        <w:numPr>
          <w:ilvl w:val="0"/>
          <w:numId w:val="7"/>
        </w:numPr>
        <w:tabs>
          <w:tab w:val="left" w:pos="142"/>
        </w:tabs>
        <w:spacing w:after="0" w:line="240" w:lineRule="auto"/>
        <w:ind w:left="142" w:firstLine="0"/>
        <w:jc w:val="both"/>
        <w:rPr>
          <w:rFonts w:ascii="Times New Roman" w:hAnsi="Times New Roman" w:cs="Times New Roman"/>
          <w:b/>
          <w:sz w:val="28"/>
          <w:szCs w:val="28"/>
          <w:lang w:val="en-GB"/>
        </w:rPr>
      </w:pPr>
      <w:proofErr w:type="spellStart"/>
      <w:r w:rsidRPr="00994DE6">
        <w:rPr>
          <w:rFonts w:ascii="Times New Roman" w:hAnsi="Times New Roman" w:cs="Times New Roman"/>
          <w:b/>
          <w:sz w:val="28"/>
          <w:szCs w:val="28"/>
        </w:rPr>
        <w:t>Ятрышникболотный</w:t>
      </w:r>
      <w:proofErr w:type="spellEnd"/>
      <w:r w:rsidRPr="00994DE6">
        <w:rPr>
          <w:rFonts w:ascii="Times New Roman" w:hAnsi="Times New Roman" w:cs="Times New Roman"/>
          <w:b/>
          <w:sz w:val="28"/>
          <w:szCs w:val="28"/>
          <w:lang w:val="en-GB"/>
        </w:rPr>
        <w:t xml:space="preserve"> – </w:t>
      </w:r>
      <w:proofErr w:type="spellStart"/>
      <w:r w:rsidRPr="00994DE6">
        <w:rPr>
          <w:rFonts w:ascii="Times New Roman" w:hAnsi="Times New Roman" w:cs="Times New Roman"/>
          <w:b/>
          <w:sz w:val="28"/>
          <w:szCs w:val="28"/>
          <w:lang w:val="en-GB"/>
        </w:rPr>
        <w:t>OrchispalustrisJacq</w:t>
      </w:r>
      <w:proofErr w:type="spellEnd"/>
      <w:r w:rsidRPr="00994DE6">
        <w:rPr>
          <w:rFonts w:ascii="Times New Roman" w:hAnsi="Times New Roman" w:cs="Times New Roman"/>
          <w:b/>
          <w:sz w:val="28"/>
          <w:szCs w:val="28"/>
          <w:lang w:val="en-GB"/>
        </w:rPr>
        <w:t xml:space="preserve">. </w:t>
      </w:r>
    </w:p>
    <w:p w:rsidR="00994DE6" w:rsidRPr="00994DE6" w:rsidRDefault="00994DE6" w:rsidP="00994DE6">
      <w:pPr>
        <w:numPr>
          <w:ilvl w:val="0"/>
          <w:numId w:val="7"/>
        </w:numPr>
        <w:tabs>
          <w:tab w:val="left" w:pos="142"/>
        </w:tabs>
        <w:spacing w:after="0" w:line="24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4DE6">
        <w:rPr>
          <w:rFonts w:ascii="Times New Roman" w:hAnsi="Times New Roman" w:cs="Times New Roman"/>
          <w:sz w:val="28"/>
          <w:szCs w:val="28"/>
        </w:rPr>
        <w:t>ЭриантусРавенны</w:t>
      </w:r>
      <w:proofErr w:type="spellEnd"/>
      <w:r w:rsidRPr="00994DE6">
        <w:rPr>
          <w:rFonts w:ascii="Times New Roman" w:hAnsi="Times New Roman" w:cs="Times New Roman"/>
          <w:sz w:val="28"/>
          <w:szCs w:val="28"/>
          <w:lang w:val="en-GB"/>
        </w:rPr>
        <w:t xml:space="preserve"> – </w:t>
      </w:r>
      <w:proofErr w:type="spellStart"/>
      <w:r w:rsidRPr="00994DE6">
        <w:rPr>
          <w:rFonts w:ascii="Times New Roman" w:hAnsi="Times New Roman" w:cs="Times New Roman"/>
          <w:sz w:val="28"/>
          <w:szCs w:val="28"/>
          <w:lang w:val="en-GB"/>
        </w:rPr>
        <w:t>Erianthusravennae</w:t>
      </w:r>
      <w:proofErr w:type="spellEnd"/>
      <w:r w:rsidRPr="00994DE6">
        <w:rPr>
          <w:rFonts w:ascii="Times New Roman" w:hAnsi="Times New Roman" w:cs="Times New Roman"/>
          <w:sz w:val="28"/>
          <w:szCs w:val="28"/>
          <w:lang w:val="en-GB"/>
        </w:rPr>
        <w:t xml:space="preserve"> (L.) </w:t>
      </w:r>
      <w:proofErr w:type="spellStart"/>
      <w:r w:rsidRPr="00994DE6">
        <w:rPr>
          <w:rFonts w:ascii="Times New Roman" w:hAnsi="Times New Roman" w:cs="Times New Roman"/>
          <w:sz w:val="28"/>
          <w:szCs w:val="28"/>
          <w:lang w:val="en-GB"/>
        </w:rPr>
        <w:t>Beauv</w:t>
      </w:r>
      <w:proofErr w:type="spellEnd"/>
      <w:r w:rsidRPr="00994DE6">
        <w:rPr>
          <w:rFonts w:ascii="Times New Roman" w:hAnsi="Times New Roman" w:cs="Times New Roman"/>
          <w:sz w:val="28"/>
          <w:szCs w:val="28"/>
          <w:lang w:val="en-GB"/>
        </w:rPr>
        <w:t xml:space="preserve">. </w:t>
      </w:r>
    </w:p>
    <w:p w:rsidR="00994DE6" w:rsidRPr="00994DE6" w:rsidRDefault="00994DE6" w:rsidP="00994DE6">
      <w:pPr>
        <w:numPr>
          <w:ilvl w:val="0"/>
          <w:numId w:val="7"/>
        </w:numPr>
        <w:tabs>
          <w:tab w:val="left" w:pos="142"/>
        </w:tabs>
        <w:spacing w:after="0" w:line="24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994DE6">
        <w:rPr>
          <w:rFonts w:ascii="Times New Roman" w:hAnsi="Times New Roman" w:cs="Times New Roman"/>
          <w:sz w:val="28"/>
          <w:szCs w:val="28"/>
        </w:rPr>
        <w:t xml:space="preserve">Кувшинка белая – </w:t>
      </w:r>
      <w:proofErr w:type="spellStart"/>
      <w:r w:rsidRPr="00994DE6">
        <w:rPr>
          <w:rFonts w:ascii="Times New Roman" w:hAnsi="Times New Roman" w:cs="Times New Roman"/>
          <w:sz w:val="28"/>
          <w:szCs w:val="28"/>
          <w:lang w:val="en-GB"/>
        </w:rPr>
        <w:t>NymphaeaalbaL</w:t>
      </w:r>
      <w:proofErr w:type="spellEnd"/>
      <w:r w:rsidRPr="00994DE6">
        <w:rPr>
          <w:rFonts w:ascii="Times New Roman" w:hAnsi="Times New Roman" w:cs="Times New Roman"/>
          <w:sz w:val="28"/>
          <w:szCs w:val="28"/>
        </w:rPr>
        <w:t>.</w:t>
      </w:r>
    </w:p>
    <w:p w:rsidR="00CA7E04" w:rsidRPr="0002396E" w:rsidRDefault="00CA7E04" w:rsidP="00994DE6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994DE6" w:rsidRPr="00994DE6" w:rsidRDefault="00994DE6" w:rsidP="00994DE6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994DE6">
        <w:rPr>
          <w:rFonts w:ascii="Times New Roman" w:hAnsi="Times New Roman" w:cs="Times New Roman"/>
          <w:sz w:val="28"/>
          <w:szCs w:val="28"/>
          <w:u w:val="single"/>
          <w:lang w:val="en-US"/>
        </w:rPr>
        <w:t>Ракообразные</w:t>
      </w:r>
      <w:proofErr w:type="spellEnd"/>
      <w:r w:rsidRPr="00994DE6">
        <w:rPr>
          <w:rFonts w:ascii="Times New Roman" w:hAnsi="Times New Roman" w:cs="Times New Roman"/>
          <w:sz w:val="28"/>
          <w:szCs w:val="28"/>
          <w:u w:val="single"/>
          <w:lang w:val="en-US"/>
        </w:rPr>
        <w:t>:</w:t>
      </w:r>
    </w:p>
    <w:p w:rsidR="00994DE6" w:rsidRPr="00CA7E04" w:rsidRDefault="00994DE6" w:rsidP="003902BC">
      <w:pPr>
        <w:numPr>
          <w:ilvl w:val="0"/>
          <w:numId w:val="8"/>
        </w:numPr>
        <w:tabs>
          <w:tab w:val="left" w:pos="567"/>
          <w:tab w:val="left" w:pos="851"/>
        </w:tabs>
        <w:spacing w:after="0" w:line="240" w:lineRule="atLeast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4DE6">
        <w:rPr>
          <w:rFonts w:ascii="Times New Roman" w:hAnsi="Times New Roman" w:cs="Times New Roman"/>
          <w:sz w:val="28"/>
          <w:szCs w:val="28"/>
        </w:rPr>
        <w:t>Длиннопалый</w:t>
      </w:r>
      <w:proofErr w:type="spellEnd"/>
      <w:r w:rsidRPr="00994DE6">
        <w:rPr>
          <w:rFonts w:ascii="Times New Roman" w:hAnsi="Times New Roman" w:cs="Times New Roman"/>
          <w:sz w:val="28"/>
          <w:szCs w:val="28"/>
        </w:rPr>
        <w:t xml:space="preserve"> рак – </w:t>
      </w:r>
      <w:proofErr w:type="spellStart"/>
      <w:r w:rsidRPr="00994DE6">
        <w:rPr>
          <w:rFonts w:ascii="Times New Roman" w:hAnsi="Times New Roman" w:cs="Times New Roman"/>
          <w:sz w:val="28"/>
          <w:szCs w:val="28"/>
          <w:lang w:val="en-US"/>
        </w:rPr>
        <w:t>AstacusleptodactylusEschholz</w:t>
      </w:r>
      <w:proofErr w:type="spellEnd"/>
    </w:p>
    <w:p w:rsidR="00994DE6" w:rsidRPr="00CA7E04" w:rsidRDefault="00994DE6" w:rsidP="00994DE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4DE6" w:rsidRPr="00994DE6" w:rsidRDefault="00994DE6" w:rsidP="00994DE6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94DE6">
        <w:rPr>
          <w:rFonts w:ascii="Times New Roman" w:hAnsi="Times New Roman" w:cs="Times New Roman"/>
          <w:sz w:val="28"/>
          <w:szCs w:val="28"/>
          <w:u w:val="single"/>
        </w:rPr>
        <w:t>Насекомые:</w:t>
      </w:r>
    </w:p>
    <w:p w:rsidR="00994DE6" w:rsidRPr="00994DE6" w:rsidRDefault="00994DE6" w:rsidP="00994DE6">
      <w:pPr>
        <w:numPr>
          <w:ilvl w:val="0"/>
          <w:numId w:val="6"/>
        </w:numPr>
        <w:spacing w:after="0" w:line="240" w:lineRule="auto"/>
        <w:ind w:left="142" w:firstLine="11"/>
        <w:rPr>
          <w:rFonts w:ascii="Times New Roman" w:hAnsi="Times New Roman" w:cs="Times New Roman"/>
          <w:b/>
          <w:iCs/>
          <w:sz w:val="28"/>
          <w:szCs w:val="28"/>
        </w:rPr>
      </w:pPr>
      <w:r w:rsidRPr="00994DE6">
        <w:rPr>
          <w:rFonts w:ascii="Times New Roman" w:hAnsi="Times New Roman" w:cs="Times New Roman"/>
          <w:b/>
          <w:iCs/>
          <w:sz w:val="28"/>
          <w:szCs w:val="28"/>
        </w:rPr>
        <w:t xml:space="preserve">Дозорщик </w:t>
      </w:r>
      <w:proofErr w:type="spellStart"/>
      <w:r w:rsidRPr="00994DE6">
        <w:rPr>
          <w:rFonts w:ascii="Times New Roman" w:hAnsi="Times New Roman" w:cs="Times New Roman"/>
          <w:b/>
          <w:iCs/>
          <w:sz w:val="28"/>
          <w:szCs w:val="28"/>
        </w:rPr>
        <w:t>имератор</w:t>
      </w:r>
      <w:proofErr w:type="spellEnd"/>
      <w:r w:rsidRPr="00994DE6">
        <w:rPr>
          <w:rFonts w:ascii="Times New Roman" w:hAnsi="Times New Roman" w:cs="Times New Roman"/>
          <w:b/>
          <w:iCs/>
          <w:sz w:val="28"/>
          <w:szCs w:val="28"/>
        </w:rPr>
        <w:t xml:space="preserve"> – </w:t>
      </w:r>
      <w:proofErr w:type="spellStart"/>
      <w:r w:rsidRPr="00994DE6">
        <w:rPr>
          <w:rFonts w:ascii="Times New Roman" w:hAnsi="Times New Roman" w:cs="Times New Roman"/>
          <w:b/>
          <w:iCs/>
          <w:sz w:val="28"/>
          <w:szCs w:val="28"/>
          <w:lang w:val="en-US"/>
        </w:rPr>
        <w:t>Anaximperator</w:t>
      </w:r>
      <w:proofErr w:type="spellEnd"/>
    </w:p>
    <w:p w:rsidR="00994DE6" w:rsidRPr="00994DE6" w:rsidRDefault="00994DE6" w:rsidP="00994DE6">
      <w:pPr>
        <w:numPr>
          <w:ilvl w:val="0"/>
          <w:numId w:val="6"/>
        </w:numPr>
        <w:spacing w:after="0" w:line="240" w:lineRule="auto"/>
        <w:ind w:left="142" w:firstLine="11"/>
        <w:rPr>
          <w:rFonts w:ascii="Times New Roman" w:hAnsi="Times New Roman" w:cs="Times New Roman"/>
          <w:bCs/>
          <w:sz w:val="28"/>
          <w:szCs w:val="28"/>
        </w:rPr>
      </w:pPr>
      <w:r w:rsidRPr="00994DE6">
        <w:rPr>
          <w:rFonts w:ascii="Times New Roman" w:hAnsi="Times New Roman" w:cs="Times New Roman"/>
          <w:iCs/>
          <w:sz w:val="28"/>
          <w:szCs w:val="28"/>
        </w:rPr>
        <w:t xml:space="preserve">Дедка </w:t>
      </w:r>
      <w:proofErr w:type="spellStart"/>
      <w:r w:rsidRPr="00994DE6">
        <w:rPr>
          <w:rFonts w:ascii="Times New Roman" w:hAnsi="Times New Roman" w:cs="Times New Roman"/>
          <w:iCs/>
          <w:sz w:val="28"/>
          <w:szCs w:val="28"/>
        </w:rPr>
        <w:t>желтоногий</w:t>
      </w:r>
      <w:proofErr w:type="spellEnd"/>
      <w:r w:rsidRPr="00994DE6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proofErr w:type="spellStart"/>
      <w:r w:rsidRPr="00994DE6">
        <w:rPr>
          <w:rFonts w:ascii="Times New Roman" w:hAnsi="Times New Roman" w:cs="Times New Roman"/>
          <w:iCs/>
          <w:sz w:val="28"/>
          <w:szCs w:val="28"/>
          <w:lang w:val="en-US"/>
        </w:rPr>
        <w:t>Gomphusflavipes</w:t>
      </w:r>
      <w:proofErr w:type="spellEnd"/>
    </w:p>
    <w:p w:rsidR="00994DE6" w:rsidRPr="00994DE6" w:rsidRDefault="00994DE6" w:rsidP="00994DE6">
      <w:pPr>
        <w:numPr>
          <w:ilvl w:val="0"/>
          <w:numId w:val="6"/>
        </w:numPr>
        <w:spacing w:after="0" w:line="240" w:lineRule="auto"/>
        <w:ind w:left="142" w:firstLine="11"/>
        <w:rPr>
          <w:rFonts w:ascii="Times New Roman" w:hAnsi="Times New Roman" w:cs="Times New Roman"/>
          <w:iCs/>
          <w:sz w:val="28"/>
          <w:szCs w:val="28"/>
        </w:rPr>
      </w:pPr>
      <w:r w:rsidRPr="00994DE6">
        <w:rPr>
          <w:rFonts w:ascii="Times New Roman" w:hAnsi="Times New Roman" w:cs="Times New Roman"/>
          <w:iCs/>
          <w:sz w:val="28"/>
          <w:szCs w:val="28"/>
        </w:rPr>
        <w:t xml:space="preserve">Коромысло рыжеватое – </w:t>
      </w:r>
      <w:proofErr w:type="spellStart"/>
      <w:r w:rsidRPr="00994DE6">
        <w:rPr>
          <w:rFonts w:ascii="Times New Roman" w:hAnsi="Times New Roman" w:cs="Times New Roman"/>
          <w:iCs/>
          <w:sz w:val="28"/>
          <w:szCs w:val="28"/>
          <w:lang w:val="en-US"/>
        </w:rPr>
        <w:t>Aeshnaisosceles</w:t>
      </w:r>
      <w:proofErr w:type="spellEnd"/>
    </w:p>
    <w:p w:rsidR="00994DE6" w:rsidRPr="00994DE6" w:rsidRDefault="00994DE6" w:rsidP="00994DE6">
      <w:pPr>
        <w:numPr>
          <w:ilvl w:val="0"/>
          <w:numId w:val="6"/>
        </w:numPr>
        <w:spacing w:after="0" w:line="240" w:lineRule="auto"/>
        <w:ind w:left="142" w:firstLine="11"/>
        <w:rPr>
          <w:rFonts w:ascii="Times New Roman" w:hAnsi="Times New Roman" w:cs="Times New Roman"/>
          <w:iCs/>
          <w:sz w:val="28"/>
          <w:szCs w:val="28"/>
        </w:rPr>
      </w:pPr>
      <w:r w:rsidRPr="00994DE6">
        <w:rPr>
          <w:rFonts w:ascii="Times New Roman" w:hAnsi="Times New Roman" w:cs="Times New Roman"/>
          <w:iCs/>
          <w:sz w:val="28"/>
          <w:szCs w:val="28"/>
        </w:rPr>
        <w:t xml:space="preserve">Стрелка вооруженная – </w:t>
      </w:r>
      <w:proofErr w:type="spellStart"/>
      <w:r w:rsidRPr="00994DE6">
        <w:rPr>
          <w:rFonts w:ascii="Times New Roman" w:hAnsi="Times New Roman" w:cs="Times New Roman"/>
          <w:iCs/>
          <w:sz w:val="28"/>
          <w:szCs w:val="28"/>
          <w:lang w:val="en-US"/>
        </w:rPr>
        <w:t>Coenagrionornatum</w:t>
      </w:r>
      <w:proofErr w:type="spellEnd"/>
    </w:p>
    <w:p w:rsidR="00994DE6" w:rsidRPr="00994DE6" w:rsidRDefault="00994DE6" w:rsidP="00994DE6">
      <w:pPr>
        <w:numPr>
          <w:ilvl w:val="0"/>
          <w:numId w:val="6"/>
        </w:numPr>
        <w:spacing w:after="0" w:line="240" w:lineRule="auto"/>
        <w:ind w:left="142" w:firstLine="11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994DE6">
        <w:rPr>
          <w:rFonts w:ascii="Times New Roman" w:hAnsi="Times New Roman" w:cs="Times New Roman"/>
          <w:iCs/>
          <w:sz w:val="28"/>
          <w:szCs w:val="28"/>
        </w:rPr>
        <w:t>Когтедедка</w:t>
      </w:r>
      <w:proofErr w:type="spellEnd"/>
      <w:r w:rsidRPr="00994DE6">
        <w:rPr>
          <w:rFonts w:ascii="Times New Roman" w:hAnsi="Times New Roman" w:cs="Times New Roman"/>
          <w:iCs/>
          <w:sz w:val="28"/>
          <w:szCs w:val="28"/>
        </w:rPr>
        <w:t xml:space="preserve"> похожий – Опус</w:t>
      </w:r>
      <w:proofErr w:type="spellStart"/>
      <w:r w:rsidRPr="00994DE6">
        <w:rPr>
          <w:rFonts w:ascii="Times New Roman" w:hAnsi="Times New Roman" w:cs="Times New Roman"/>
          <w:iCs/>
          <w:sz w:val="28"/>
          <w:szCs w:val="28"/>
          <w:lang w:val="en-US"/>
        </w:rPr>
        <w:t>hogomphusassimilis</w:t>
      </w:r>
      <w:proofErr w:type="spellEnd"/>
      <w:r w:rsidRPr="00994DE6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994DE6" w:rsidRPr="00994DE6" w:rsidRDefault="00994DE6" w:rsidP="00994DE6">
      <w:pPr>
        <w:numPr>
          <w:ilvl w:val="0"/>
          <w:numId w:val="6"/>
        </w:numPr>
        <w:spacing w:after="0" w:line="240" w:lineRule="auto"/>
        <w:ind w:left="142" w:firstLine="11"/>
        <w:rPr>
          <w:rFonts w:ascii="Times New Roman" w:hAnsi="Times New Roman" w:cs="Times New Roman"/>
          <w:sz w:val="28"/>
          <w:szCs w:val="28"/>
          <w:lang w:val="en-GB"/>
        </w:rPr>
      </w:pPr>
      <w:r w:rsidRPr="00994DE6">
        <w:rPr>
          <w:rFonts w:ascii="Times New Roman" w:hAnsi="Times New Roman" w:cs="Times New Roman"/>
          <w:sz w:val="28"/>
          <w:szCs w:val="28"/>
        </w:rPr>
        <w:t>Махаон</w:t>
      </w:r>
      <w:r w:rsidRPr="00994DE6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– </w:t>
      </w:r>
      <w:proofErr w:type="spellStart"/>
      <w:r w:rsidRPr="00994DE6">
        <w:rPr>
          <w:rFonts w:ascii="Times New Roman" w:hAnsi="Times New Roman" w:cs="Times New Roman"/>
          <w:sz w:val="28"/>
          <w:szCs w:val="28"/>
          <w:lang w:val="en-US"/>
        </w:rPr>
        <w:t>Papiliomachaon</w:t>
      </w:r>
      <w:proofErr w:type="spellEnd"/>
    </w:p>
    <w:p w:rsidR="00994DE6" w:rsidRPr="00994DE6" w:rsidRDefault="00994DE6" w:rsidP="00994DE6">
      <w:pPr>
        <w:numPr>
          <w:ilvl w:val="0"/>
          <w:numId w:val="6"/>
        </w:numPr>
        <w:spacing w:after="0" w:line="240" w:lineRule="auto"/>
        <w:ind w:left="142" w:firstLine="11"/>
        <w:rPr>
          <w:rFonts w:ascii="Times New Roman" w:hAnsi="Times New Roman" w:cs="Times New Roman"/>
          <w:sz w:val="28"/>
          <w:szCs w:val="28"/>
          <w:lang w:val="en-GB"/>
        </w:rPr>
      </w:pPr>
      <w:proofErr w:type="spellStart"/>
      <w:r w:rsidRPr="00994DE6">
        <w:rPr>
          <w:rFonts w:ascii="Times New Roman" w:hAnsi="Times New Roman" w:cs="Times New Roman"/>
          <w:sz w:val="28"/>
          <w:szCs w:val="28"/>
        </w:rPr>
        <w:t>Стафилинпахучий</w:t>
      </w:r>
      <w:proofErr w:type="spellEnd"/>
      <w:r w:rsidRPr="00994DE6">
        <w:rPr>
          <w:rFonts w:ascii="Times New Roman" w:hAnsi="Times New Roman" w:cs="Times New Roman"/>
          <w:sz w:val="28"/>
          <w:szCs w:val="28"/>
          <w:lang w:val="en-GB"/>
        </w:rPr>
        <w:t xml:space="preserve"> – </w:t>
      </w:r>
      <w:proofErr w:type="spellStart"/>
      <w:r w:rsidRPr="00994DE6">
        <w:rPr>
          <w:rFonts w:ascii="Times New Roman" w:hAnsi="Times New Roman" w:cs="Times New Roman"/>
          <w:sz w:val="28"/>
          <w:szCs w:val="28"/>
          <w:lang w:val="en-US"/>
        </w:rPr>
        <w:t>Ocypusolens</w:t>
      </w:r>
      <w:proofErr w:type="spellEnd"/>
    </w:p>
    <w:p w:rsidR="00994DE6" w:rsidRPr="00994DE6" w:rsidRDefault="00994DE6" w:rsidP="00994DE6">
      <w:pPr>
        <w:numPr>
          <w:ilvl w:val="0"/>
          <w:numId w:val="6"/>
        </w:numPr>
        <w:spacing w:after="0" w:line="240" w:lineRule="auto"/>
        <w:ind w:left="142" w:firstLine="11"/>
        <w:rPr>
          <w:rFonts w:ascii="Times New Roman" w:hAnsi="Times New Roman" w:cs="Times New Roman"/>
          <w:sz w:val="28"/>
          <w:szCs w:val="28"/>
          <w:lang w:val="en-GB"/>
        </w:rPr>
      </w:pPr>
      <w:proofErr w:type="spellStart"/>
      <w:r w:rsidRPr="00994DE6">
        <w:rPr>
          <w:rFonts w:ascii="Times New Roman" w:hAnsi="Times New Roman" w:cs="Times New Roman"/>
          <w:b/>
          <w:sz w:val="28"/>
          <w:szCs w:val="28"/>
        </w:rPr>
        <w:t>Красотелпахучий</w:t>
      </w:r>
      <w:proofErr w:type="spellEnd"/>
      <w:r w:rsidRPr="00994DE6">
        <w:rPr>
          <w:rFonts w:ascii="Times New Roman" w:hAnsi="Times New Roman" w:cs="Times New Roman"/>
          <w:sz w:val="28"/>
          <w:szCs w:val="28"/>
          <w:lang w:val="en-GB"/>
        </w:rPr>
        <w:t xml:space="preserve"> – </w:t>
      </w:r>
      <w:proofErr w:type="spellStart"/>
      <w:r w:rsidRPr="00994DE6">
        <w:rPr>
          <w:rFonts w:ascii="Times New Roman" w:hAnsi="Times New Roman" w:cs="Times New Roman"/>
          <w:b/>
          <w:sz w:val="28"/>
          <w:szCs w:val="28"/>
          <w:lang w:val="en-GB"/>
        </w:rPr>
        <w:t>Calosomasycophata</w:t>
      </w:r>
      <w:proofErr w:type="spellEnd"/>
    </w:p>
    <w:p w:rsidR="00994DE6" w:rsidRPr="00994DE6" w:rsidRDefault="00994DE6" w:rsidP="00994DE6">
      <w:pPr>
        <w:numPr>
          <w:ilvl w:val="0"/>
          <w:numId w:val="6"/>
        </w:numPr>
        <w:spacing w:after="0" w:line="240" w:lineRule="auto"/>
        <w:ind w:left="142" w:firstLine="11"/>
        <w:rPr>
          <w:rFonts w:ascii="Times New Roman" w:hAnsi="Times New Roman" w:cs="Times New Roman"/>
          <w:bCs/>
          <w:sz w:val="28"/>
          <w:szCs w:val="28"/>
          <w:lang w:val="en-GB"/>
        </w:rPr>
      </w:pPr>
      <w:proofErr w:type="spellStart"/>
      <w:r w:rsidRPr="00994DE6">
        <w:rPr>
          <w:rFonts w:ascii="Times New Roman" w:hAnsi="Times New Roman" w:cs="Times New Roman"/>
          <w:sz w:val="28"/>
          <w:szCs w:val="28"/>
        </w:rPr>
        <w:t>ЖужелицаАдамса</w:t>
      </w:r>
      <w:proofErr w:type="spellEnd"/>
      <w:r w:rsidRPr="00994DE6">
        <w:rPr>
          <w:rFonts w:ascii="Times New Roman" w:hAnsi="Times New Roman" w:cs="Times New Roman"/>
          <w:sz w:val="28"/>
          <w:szCs w:val="28"/>
          <w:lang w:val="en-GB"/>
        </w:rPr>
        <w:t xml:space="preserve"> – </w:t>
      </w:r>
      <w:proofErr w:type="spellStart"/>
      <w:r w:rsidRPr="00994DE6">
        <w:rPr>
          <w:rFonts w:ascii="Times New Roman" w:hAnsi="Times New Roman" w:cs="Times New Roman"/>
          <w:sz w:val="28"/>
          <w:szCs w:val="28"/>
          <w:lang w:val="en-US"/>
        </w:rPr>
        <w:t>Carabusadamsi</w:t>
      </w:r>
      <w:proofErr w:type="spellEnd"/>
    </w:p>
    <w:p w:rsidR="00994DE6" w:rsidRPr="00994DE6" w:rsidRDefault="00994DE6" w:rsidP="00994DE6">
      <w:pPr>
        <w:numPr>
          <w:ilvl w:val="0"/>
          <w:numId w:val="6"/>
        </w:numPr>
        <w:spacing w:after="0" w:line="240" w:lineRule="auto"/>
        <w:ind w:left="142" w:firstLine="11"/>
        <w:rPr>
          <w:rFonts w:ascii="Times New Roman" w:hAnsi="Times New Roman" w:cs="Times New Roman"/>
          <w:bCs/>
          <w:sz w:val="28"/>
          <w:szCs w:val="28"/>
          <w:lang w:val="en-GB"/>
        </w:rPr>
      </w:pPr>
      <w:proofErr w:type="spellStart"/>
      <w:r w:rsidRPr="00994DE6">
        <w:rPr>
          <w:rFonts w:ascii="Times New Roman" w:hAnsi="Times New Roman" w:cs="Times New Roman"/>
          <w:sz w:val="28"/>
          <w:szCs w:val="28"/>
        </w:rPr>
        <w:t>Закавказскийжук</w:t>
      </w:r>
      <w:proofErr w:type="spellEnd"/>
      <w:r w:rsidRPr="00994DE6">
        <w:rPr>
          <w:rFonts w:ascii="Times New Roman" w:hAnsi="Times New Roman" w:cs="Times New Roman"/>
          <w:sz w:val="28"/>
          <w:szCs w:val="28"/>
          <w:lang w:val="en-GB"/>
        </w:rPr>
        <w:t>-</w:t>
      </w:r>
      <w:r w:rsidRPr="00994DE6">
        <w:rPr>
          <w:rFonts w:ascii="Times New Roman" w:hAnsi="Times New Roman" w:cs="Times New Roman"/>
          <w:sz w:val="28"/>
          <w:szCs w:val="28"/>
        </w:rPr>
        <w:t>олень</w:t>
      </w:r>
      <w:r w:rsidRPr="00994DE6">
        <w:rPr>
          <w:rFonts w:ascii="Times New Roman" w:hAnsi="Times New Roman" w:cs="Times New Roman"/>
          <w:sz w:val="28"/>
          <w:szCs w:val="28"/>
          <w:lang w:val="en-GB"/>
        </w:rPr>
        <w:t xml:space="preserve"> – </w:t>
      </w:r>
      <w:proofErr w:type="spellStart"/>
      <w:r w:rsidRPr="00994DE6">
        <w:rPr>
          <w:rFonts w:ascii="Times New Roman" w:hAnsi="Times New Roman" w:cs="Times New Roman"/>
          <w:sz w:val="28"/>
          <w:szCs w:val="28"/>
          <w:lang w:val="en-US"/>
        </w:rPr>
        <w:t>Lucanusibericus</w:t>
      </w:r>
      <w:proofErr w:type="spellEnd"/>
    </w:p>
    <w:p w:rsidR="00994DE6" w:rsidRPr="00994DE6" w:rsidRDefault="00994DE6" w:rsidP="00994DE6">
      <w:pPr>
        <w:numPr>
          <w:ilvl w:val="0"/>
          <w:numId w:val="6"/>
        </w:numPr>
        <w:spacing w:after="0" w:line="240" w:lineRule="auto"/>
        <w:ind w:left="142" w:firstLine="11"/>
        <w:rPr>
          <w:rFonts w:ascii="Times New Roman" w:hAnsi="Times New Roman" w:cs="Times New Roman"/>
          <w:bCs/>
          <w:sz w:val="28"/>
          <w:szCs w:val="28"/>
          <w:lang w:val="en-GB"/>
        </w:rPr>
      </w:pPr>
      <w:proofErr w:type="spellStart"/>
      <w:r w:rsidRPr="00994DE6">
        <w:rPr>
          <w:rFonts w:ascii="Times New Roman" w:hAnsi="Times New Roman" w:cs="Times New Roman"/>
          <w:sz w:val="28"/>
          <w:szCs w:val="28"/>
        </w:rPr>
        <w:t>Усачбольшойдубовый</w:t>
      </w:r>
      <w:proofErr w:type="spellEnd"/>
      <w:r w:rsidRPr="00994DE6">
        <w:rPr>
          <w:rFonts w:ascii="Times New Roman" w:hAnsi="Times New Roman" w:cs="Times New Roman"/>
          <w:sz w:val="28"/>
          <w:szCs w:val="28"/>
          <w:lang w:val="en-GB"/>
        </w:rPr>
        <w:t xml:space="preserve"> – </w:t>
      </w:r>
      <w:proofErr w:type="spellStart"/>
      <w:r w:rsidRPr="00994DE6">
        <w:rPr>
          <w:rFonts w:ascii="Times New Roman" w:hAnsi="Times New Roman" w:cs="Times New Roman"/>
          <w:sz w:val="28"/>
          <w:szCs w:val="28"/>
          <w:lang w:val="en-US"/>
        </w:rPr>
        <w:t>Cerambyxcerdoacuminatus</w:t>
      </w:r>
      <w:proofErr w:type="spellEnd"/>
    </w:p>
    <w:p w:rsidR="00994DE6" w:rsidRPr="00994DE6" w:rsidRDefault="00994DE6" w:rsidP="00994DE6">
      <w:pPr>
        <w:numPr>
          <w:ilvl w:val="0"/>
          <w:numId w:val="6"/>
        </w:numPr>
        <w:spacing w:after="0" w:line="240" w:lineRule="auto"/>
        <w:ind w:left="142" w:firstLine="11"/>
        <w:rPr>
          <w:rFonts w:ascii="Times New Roman" w:hAnsi="Times New Roman" w:cs="Times New Roman"/>
          <w:sz w:val="28"/>
          <w:szCs w:val="28"/>
        </w:rPr>
      </w:pPr>
      <w:r w:rsidRPr="00994DE6">
        <w:rPr>
          <w:rFonts w:ascii="Times New Roman" w:hAnsi="Times New Roman" w:cs="Times New Roman"/>
          <w:sz w:val="28"/>
          <w:szCs w:val="28"/>
        </w:rPr>
        <w:t xml:space="preserve">Закавказский носорог – </w:t>
      </w:r>
      <w:proofErr w:type="spellStart"/>
      <w:r w:rsidRPr="00994DE6">
        <w:rPr>
          <w:rFonts w:ascii="Times New Roman" w:hAnsi="Times New Roman" w:cs="Times New Roman"/>
          <w:sz w:val="28"/>
          <w:szCs w:val="28"/>
          <w:lang w:val="en-US"/>
        </w:rPr>
        <w:t>Oryctesnasicornislatipennis</w:t>
      </w:r>
      <w:proofErr w:type="spellEnd"/>
    </w:p>
    <w:p w:rsidR="00994DE6" w:rsidRPr="00994DE6" w:rsidRDefault="00994DE6" w:rsidP="00994DE6">
      <w:pPr>
        <w:numPr>
          <w:ilvl w:val="0"/>
          <w:numId w:val="6"/>
        </w:numPr>
        <w:spacing w:after="0" w:line="240" w:lineRule="auto"/>
        <w:ind w:left="142" w:firstLine="11"/>
        <w:rPr>
          <w:rFonts w:ascii="Times New Roman" w:hAnsi="Times New Roman" w:cs="Times New Roman"/>
          <w:sz w:val="28"/>
          <w:szCs w:val="28"/>
        </w:rPr>
      </w:pPr>
      <w:r w:rsidRPr="00994DE6">
        <w:rPr>
          <w:rFonts w:ascii="Times New Roman" w:hAnsi="Times New Roman" w:cs="Times New Roman"/>
          <w:sz w:val="28"/>
          <w:szCs w:val="28"/>
        </w:rPr>
        <w:t xml:space="preserve">Усач резус – </w:t>
      </w:r>
      <w:proofErr w:type="spellStart"/>
      <w:r w:rsidRPr="00994DE6">
        <w:rPr>
          <w:rFonts w:ascii="Times New Roman" w:hAnsi="Times New Roman" w:cs="Times New Roman"/>
          <w:sz w:val="28"/>
          <w:szCs w:val="28"/>
          <w:lang w:val="en-US"/>
        </w:rPr>
        <w:t>Phesusserricollis</w:t>
      </w:r>
      <w:proofErr w:type="spellEnd"/>
    </w:p>
    <w:p w:rsidR="00994DE6" w:rsidRPr="00994DE6" w:rsidRDefault="00994DE6" w:rsidP="00994DE6">
      <w:pPr>
        <w:numPr>
          <w:ilvl w:val="0"/>
          <w:numId w:val="6"/>
        </w:numPr>
        <w:spacing w:after="0" w:line="240" w:lineRule="auto"/>
        <w:ind w:left="142" w:firstLine="11"/>
        <w:rPr>
          <w:rFonts w:ascii="Times New Roman" w:hAnsi="Times New Roman" w:cs="Times New Roman"/>
          <w:sz w:val="28"/>
          <w:szCs w:val="28"/>
        </w:rPr>
      </w:pPr>
      <w:r w:rsidRPr="00994DE6">
        <w:rPr>
          <w:rFonts w:ascii="Times New Roman" w:hAnsi="Times New Roman" w:cs="Times New Roman"/>
          <w:sz w:val="28"/>
          <w:szCs w:val="28"/>
        </w:rPr>
        <w:t xml:space="preserve">Усач азиатский – </w:t>
      </w:r>
      <w:proofErr w:type="spellStart"/>
      <w:r w:rsidRPr="00994DE6">
        <w:rPr>
          <w:rFonts w:ascii="Times New Roman" w:hAnsi="Times New Roman" w:cs="Times New Roman"/>
          <w:sz w:val="28"/>
          <w:szCs w:val="28"/>
          <w:lang w:val="en-US"/>
        </w:rPr>
        <w:t>Prionusasiaticus</w:t>
      </w:r>
      <w:proofErr w:type="spellEnd"/>
    </w:p>
    <w:p w:rsidR="00994DE6" w:rsidRPr="00994DE6" w:rsidRDefault="00994DE6" w:rsidP="00994DE6">
      <w:pPr>
        <w:numPr>
          <w:ilvl w:val="0"/>
          <w:numId w:val="6"/>
        </w:numPr>
        <w:spacing w:after="0" w:line="240" w:lineRule="auto"/>
        <w:ind w:left="142" w:firstLine="11"/>
        <w:rPr>
          <w:rFonts w:ascii="Times New Roman" w:hAnsi="Times New Roman" w:cs="Times New Roman"/>
          <w:b/>
          <w:bCs/>
          <w:sz w:val="28"/>
          <w:szCs w:val="28"/>
        </w:rPr>
      </w:pPr>
      <w:r w:rsidRPr="00994DE6">
        <w:rPr>
          <w:rFonts w:ascii="Times New Roman" w:hAnsi="Times New Roman" w:cs="Times New Roman"/>
          <w:b/>
          <w:sz w:val="28"/>
          <w:szCs w:val="28"/>
        </w:rPr>
        <w:t xml:space="preserve">Пчела-плотник – </w:t>
      </w:r>
      <w:proofErr w:type="spellStart"/>
      <w:r w:rsidRPr="00994DE6">
        <w:rPr>
          <w:rFonts w:ascii="Times New Roman" w:hAnsi="Times New Roman" w:cs="Times New Roman"/>
          <w:b/>
          <w:sz w:val="28"/>
          <w:szCs w:val="28"/>
          <w:lang w:val="en-GB"/>
        </w:rPr>
        <w:t>Xylocopavalga</w:t>
      </w:r>
      <w:proofErr w:type="spellEnd"/>
    </w:p>
    <w:p w:rsidR="00994DE6" w:rsidRPr="00994DE6" w:rsidRDefault="00994DE6" w:rsidP="00994DE6">
      <w:pPr>
        <w:numPr>
          <w:ilvl w:val="0"/>
          <w:numId w:val="6"/>
        </w:numPr>
        <w:spacing w:after="0" w:line="240" w:lineRule="auto"/>
        <w:ind w:left="142" w:firstLine="11"/>
        <w:rPr>
          <w:rFonts w:ascii="Times New Roman" w:hAnsi="Times New Roman" w:cs="Times New Roman"/>
          <w:sz w:val="28"/>
          <w:szCs w:val="28"/>
        </w:rPr>
      </w:pPr>
      <w:proofErr w:type="spellStart"/>
      <w:r w:rsidRPr="00994DE6">
        <w:rPr>
          <w:rFonts w:ascii="Times New Roman" w:hAnsi="Times New Roman" w:cs="Times New Roman"/>
          <w:sz w:val="28"/>
          <w:szCs w:val="28"/>
        </w:rPr>
        <w:t>Ксилокопа</w:t>
      </w:r>
      <w:proofErr w:type="spellEnd"/>
      <w:r w:rsidRPr="00994DE6">
        <w:rPr>
          <w:rFonts w:ascii="Times New Roman" w:hAnsi="Times New Roman" w:cs="Times New Roman"/>
          <w:sz w:val="28"/>
          <w:szCs w:val="28"/>
        </w:rPr>
        <w:t xml:space="preserve"> фиолетовая – </w:t>
      </w:r>
      <w:proofErr w:type="spellStart"/>
      <w:r w:rsidRPr="00994DE6">
        <w:rPr>
          <w:rFonts w:ascii="Times New Roman" w:hAnsi="Times New Roman" w:cs="Times New Roman"/>
          <w:sz w:val="28"/>
          <w:szCs w:val="28"/>
          <w:lang w:val="en-US"/>
        </w:rPr>
        <w:t>Xylocopaviolaceae</w:t>
      </w:r>
      <w:proofErr w:type="spellEnd"/>
    </w:p>
    <w:p w:rsidR="00994DE6" w:rsidRPr="00994DE6" w:rsidRDefault="00994DE6" w:rsidP="00994DE6">
      <w:pPr>
        <w:numPr>
          <w:ilvl w:val="0"/>
          <w:numId w:val="6"/>
        </w:numPr>
        <w:spacing w:after="0" w:line="240" w:lineRule="auto"/>
        <w:ind w:left="142" w:firstLine="11"/>
        <w:rPr>
          <w:rFonts w:ascii="Times New Roman" w:hAnsi="Times New Roman" w:cs="Times New Roman"/>
          <w:sz w:val="28"/>
          <w:szCs w:val="28"/>
        </w:rPr>
      </w:pPr>
      <w:r w:rsidRPr="00994DE6">
        <w:rPr>
          <w:rFonts w:ascii="Times New Roman" w:hAnsi="Times New Roman" w:cs="Times New Roman"/>
          <w:sz w:val="28"/>
          <w:szCs w:val="28"/>
        </w:rPr>
        <w:t xml:space="preserve">Грушевая </w:t>
      </w:r>
      <w:proofErr w:type="spellStart"/>
      <w:r w:rsidRPr="00994DE6">
        <w:rPr>
          <w:rFonts w:ascii="Times New Roman" w:hAnsi="Times New Roman" w:cs="Times New Roman"/>
          <w:sz w:val="28"/>
          <w:szCs w:val="28"/>
        </w:rPr>
        <w:t>сатурния</w:t>
      </w:r>
      <w:proofErr w:type="spellEnd"/>
      <w:r w:rsidRPr="00994DE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94DE6">
        <w:rPr>
          <w:rFonts w:ascii="Times New Roman" w:hAnsi="Times New Roman" w:cs="Times New Roman"/>
          <w:sz w:val="28"/>
          <w:szCs w:val="28"/>
          <w:lang w:val="en-US"/>
        </w:rPr>
        <w:t>Saturniapyri</w:t>
      </w:r>
      <w:proofErr w:type="spellEnd"/>
      <w:r w:rsidRPr="00994DE6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994DE6" w:rsidRPr="00994DE6" w:rsidRDefault="00994DE6" w:rsidP="00994DE6">
      <w:pPr>
        <w:numPr>
          <w:ilvl w:val="0"/>
          <w:numId w:val="6"/>
        </w:numPr>
        <w:spacing w:after="0" w:line="240" w:lineRule="auto"/>
        <w:ind w:left="142" w:firstLine="11"/>
        <w:rPr>
          <w:rFonts w:ascii="Times New Roman" w:hAnsi="Times New Roman" w:cs="Times New Roman"/>
          <w:sz w:val="28"/>
          <w:szCs w:val="28"/>
        </w:rPr>
      </w:pPr>
      <w:r w:rsidRPr="00994DE6">
        <w:rPr>
          <w:rFonts w:ascii="Times New Roman" w:hAnsi="Times New Roman" w:cs="Times New Roman"/>
          <w:sz w:val="28"/>
          <w:szCs w:val="28"/>
        </w:rPr>
        <w:t xml:space="preserve">Лента орденская малиновая – </w:t>
      </w:r>
      <w:proofErr w:type="spellStart"/>
      <w:r w:rsidRPr="00994DE6">
        <w:rPr>
          <w:rFonts w:ascii="Times New Roman" w:hAnsi="Times New Roman" w:cs="Times New Roman"/>
          <w:sz w:val="28"/>
          <w:szCs w:val="28"/>
          <w:lang w:val="en-US"/>
        </w:rPr>
        <w:t>Catocalasponsa</w:t>
      </w:r>
      <w:proofErr w:type="spellEnd"/>
    </w:p>
    <w:p w:rsidR="00994DE6" w:rsidRPr="00994DE6" w:rsidRDefault="00994DE6" w:rsidP="00994DE6">
      <w:pPr>
        <w:numPr>
          <w:ilvl w:val="0"/>
          <w:numId w:val="6"/>
        </w:numPr>
        <w:spacing w:after="0" w:line="240" w:lineRule="auto"/>
        <w:ind w:left="142" w:firstLine="11"/>
        <w:rPr>
          <w:rFonts w:ascii="Times New Roman" w:hAnsi="Times New Roman" w:cs="Times New Roman"/>
          <w:sz w:val="28"/>
          <w:szCs w:val="28"/>
        </w:rPr>
      </w:pPr>
      <w:proofErr w:type="spellStart"/>
      <w:r w:rsidRPr="00994DE6">
        <w:rPr>
          <w:rFonts w:ascii="Times New Roman" w:hAnsi="Times New Roman" w:cs="Times New Roman"/>
          <w:sz w:val="28"/>
          <w:szCs w:val="28"/>
        </w:rPr>
        <w:t>Подалирий</w:t>
      </w:r>
      <w:proofErr w:type="spellEnd"/>
      <w:r w:rsidRPr="00994DE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94DE6">
        <w:rPr>
          <w:rFonts w:ascii="Times New Roman" w:hAnsi="Times New Roman" w:cs="Times New Roman"/>
          <w:sz w:val="28"/>
          <w:szCs w:val="28"/>
          <w:lang w:val="en-US"/>
        </w:rPr>
        <w:t>Iphiclidespodalirius</w:t>
      </w:r>
      <w:proofErr w:type="spellEnd"/>
    </w:p>
    <w:p w:rsidR="00994DE6" w:rsidRPr="00994DE6" w:rsidRDefault="00994DE6" w:rsidP="00994DE6">
      <w:pPr>
        <w:numPr>
          <w:ilvl w:val="0"/>
          <w:numId w:val="6"/>
        </w:numPr>
        <w:spacing w:after="0" w:line="240" w:lineRule="auto"/>
        <w:ind w:left="142" w:firstLine="11"/>
        <w:rPr>
          <w:rFonts w:ascii="Times New Roman" w:hAnsi="Times New Roman" w:cs="Times New Roman"/>
          <w:sz w:val="28"/>
          <w:szCs w:val="28"/>
        </w:rPr>
      </w:pPr>
      <w:r w:rsidRPr="00994DE6">
        <w:rPr>
          <w:rFonts w:ascii="Times New Roman" w:hAnsi="Times New Roman" w:cs="Times New Roman"/>
          <w:sz w:val="28"/>
          <w:szCs w:val="28"/>
        </w:rPr>
        <w:lastRenderedPageBreak/>
        <w:t xml:space="preserve">Медведица </w:t>
      </w:r>
      <w:proofErr w:type="spellStart"/>
      <w:r w:rsidRPr="00994DE6">
        <w:rPr>
          <w:rFonts w:ascii="Times New Roman" w:hAnsi="Times New Roman" w:cs="Times New Roman"/>
          <w:sz w:val="28"/>
          <w:szCs w:val="28"/>
        </w:rPr>
        <w:t>красноточечная</w:t>
      </w:r>
      <w:proofErr w:type="spellEnd"/>
      <w:r w:rsidRPr="00994DE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94DE6">
        <w:rPr>
          <w:rFonts w:ascii="Times New Roman" w:hAnsi="Times New Roman" w:cs="Times New Roman"/>
          <w:sz w:val="28"/>
          <w:szCs w:val="28"/>
          <w:lang w:val="en-US"/>
        </w:rPr>
        <w:t>Uterheisapulchella</w:t>
      </w:r>
      <w:proofErr w:type="spellEnd"/>
    </w:p>
    <w:p w:rsidR="00994DE6" w:rsidRPr="00994DE6" w:rsidRDefault="00994DE6" w:rsidP="00994DE6">
      <w:pPr>
        <w:numPr>
          <w:ilvl w:val="0"/>
          <w:numId w:val="6"/>
        </w:numPr>
        <w:spacing w:after="0" w:line="240" w:lineRule="auto"/>
        <w:ind w:left="142" w:firstLine="11"/>
        <w:rPr>
          <w:rFonts w:ascii="Times New Roman" w:hAnsi="Times New Roman" w:cs="Times New Roman"/>
          <w:sz w:val="28"/>
          <w:szCs w:val="28"/>
        </w:rPr>
      </w:pPr>
      <w:r w:rsidRPr="00994DE6">
        <w:rPr>
          <w:rFonts w:ascii="Times New Roman" w:hAnsi="Times New Roman" w:cs="Times New Roman"/>
          <w:sz w:val="28"/>
          <w:szCs w:val="28"/>
        </w:rPr>
        <w:t xml:space="preserve">Медведица-госпожа – </w:t>
      </w:r>
      <w:proofErr w:type="spellStart"/>
      <w:r w:rsidRPr="00994DE6">
        <w:rPr>
          <w:rFonts w:ascii="Times New Roman" w:hAnsi="Times New Roman" w:cs="Times New Roman"/>
          <w:sz w:val="28"/>
          <w:szCs w:val="28"/>
          <w:lang w:val="en-US"/>
        </w:rPr>
        <w:t>Callimorphadominula</w:t>
      </w:r>
      <w:proofErr w:type="spellEnd"/>
    </w:p>
    <w:p w:rsidR="00994DE6" w:rsidRPr="00994DE6" w:rsidRDefault="00994DE6" w:rsidP="00994DE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34E5" w:rsidRDefault="00C634E5" w:rsidP="00994DE6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994DE6" w:rsidRPr="00994DE6" w:rsidRDefault="00994DE6" w:rsidP="00994DE6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94DE6">
        <w:rPr>
          <w:rFonts w:ascii="Times New Roman" w:hAnsi="Times New Roman" w:cs="Times New Roman"/>
          <w:sz w:val="28"/>
          <w:szCs w:val="28"/>
          <w:u w:val="single"/>
        </w:rPr>
        <w:t>Птицы</w:t>
      </w:r>
    </w:p>
    <w:p w:rsidR="00994DE6" w:rsidRPr="00994DE6" w:rsidRDefault="00994DE6" w:rsidP="00994DE6">
      <w:pPr>
        <w:widowControl w:val="0"/>
        <w:numPr>
          <w:ilvl w:val="0"/>
          <w:numId w:val="4"/>
        </w:numPr>
        <w:tabs>
          <w:tab w:val="clear" w:pos="360"/>
          <w:tab w:val="num" w:pos="709"/>
        </w:tabs>
        <w:spacing w:after="0" w:line="240" w:lineRule="auto"/>
        <w:ind w:hanging="218"/>
        <w:jc w:val="both"/>
        <w:rPr>
          <w:rFonts w:ascii="Times New Roman" w:hAnsi="Times New Roman" w:cs="Times New Roman"/>
          <w:b/>
          <w:kern w:val="2"/>
          <w:sz w:val="28"/>
          <w:szCs w:val="28"/>
          <w:lang w:val="en-US"/>
        </w:rPr>
      </w:pPr>
      <w:proofErr w:type="spellStart"/>
      <w:r w:rsidRPr="00994DE6">
        <w:rPr>
          <w:rFonts w:ascii="Times New Roman" w:hAnsi="Times New Roman" w:cs="Times New Roman"/>
          <w:b/>
          <w:kern w:val="2"/>
          <w:sz w:val="28"/>
          <w:szCs w:val="28"/>
        </w:rPr>
        <w:t>Кудрявыйпеликан</w:t>
      </w:r>
      <w:proofErr w:type="spellEnd"/>
      <w:r w:rsidRPr="00994DE6">
        <w:rPr>
          <w:rFonts w:ascii="Times New Roman" w:hAnsi="Times New Roman" w:cs="Times New Roman"/>
          <w:b/>
          <w:kern w:val="2"/>
          <w:sz w:val="28"/>
          <w:szCs w:val="28"/>
          <w:lang w:val="en-US"/>
        </w:rPr>
        <w:t xml:space="preserve"> – </w:t>
      </w:r>
      <w:proofErr w:type="spellStart"/>
      <w:r w:rsidRPr="00994DE6">
        <w:rPr>
          <w:rFonts w:ascii="Times New Roman" w:hAnsi="Times New Roman" w:cs="Times New Roman"/>
          <w:b/>
          <w:kern w:val="2"/>
          <w:sz w:val="28"/>
          <w:szCs w:val="28"/>
          <w:lang w:val="en-US"/>
        </w:rPr>
        <w:t>Pelecanuscrispus</w:t>
      </w:r>
      <w:proofErr w:type="spellEnd"/>
      <w:r w:rsidRPr="00994DE6">
        <w:rPr>
          <w:rFonts w:ascii="Times New Roman" w:hAnsi="Times New Roman" w:cs="Times New Roman"/>
          <w:b/>
          <w:kern w:val="2"/>
          <w:sz w:val="28"/>
          <w:szCs w:val="28"/>
          <w:lang w:val="en-US"/>
        </w:rPr>
        <w:t xml:space="preserve"> (Bruch, 1832).</w:t>
      </w:r>
    </w:p>
    <w:p w:rsidR="00994DE6" w:rsidRPr="00994DE6" w:rsidRDefault="00994DE6" w:rsidP="00994DE6">
      <w:pPr>
        <w:widowControl w:val="0"/>
        <w:numPr>
          <w:ilvl w:val="0"/>
          <w:numId w:val="4"/>
        </w:numPr>
        <w:tabs>
          <w:tab w:val="clear" w:pos="360"/>
          <w:tab w:val="num" w:pos="709"/>
        </w:tabs>
        <w:spacing w:after="0" w:line="240" w:lineRule="auto"/>
        <w:ind w:hanging="218"/>
        <w:jc w:val="both"/>
        <w:rPr>
          <w:rFonts w:ascii="Times New Roman" w:hAnsi="Times New Roman" w:cs="Times New Roman"/>
          <w:b/>
          <w:kern w:val="2"/>
          <w:sz w:val="28"/>
          <w:szCs w:val="28"/>
          <w:lang w:val="en-US"/>
        </w:rPr>
      </w:pPr>
      <w:proofErr w:type="spellStart"/>
      <w:r w:rsidRPr="00994DE6">
        <w:rPr>
          <w:rFonts w:ascii="Times New Roman" w:hAnsi="Times New Roman" w:cs="Times New Roman"/>
          <w:b/>
          <w:kern w:val="2"/>
          <w:sz w:val="28"/>
          <w:szCs w:val="28"/>
        </w:rPr>
        <w:t>Малыйбаклан</w:t>
      </w:r>
      <w:proofErr w:type="spellEnd"/>
      <w:r w:rsidRPr="00994DE6">
        <w:rPr>
          <w:rFonts w:ascii="Times New Roman" w:hAnsi="Times New Roman" w:cs="Times New Roman"/>
          <w:b/>
          <w:kern w:val="2"/>
          <w:sz w:val="28"/>
          <w:szCs w:val="28"/>
          <w:lang w:val="en-US"/>
        </w:rPr>
        <w:t xml:space="preserve"> – </w:t>
      </w:r>
      <w:proofErr w:type="spellStart"/>
      <w:r w:rsidRPr="00994DE6">
        <w:rPr>
          <w:rFonts w:ascii="Times New Roman" w:hAnsi="Times New Roman" w:cs="Times New Roman"/>
          <w:b/>
          <w:kern w:val="2"/>
          <w:sz w:val="28"/>
          <w:szCs w:val="28"/>
          <w:lang w:val="en-US"/>
        </w:rPr>
        <w:t>Phalacrocoraxpyqmaeus</w:t>
      </w:r>
      <w:proofErr w:type="spellEnd"/>
      <w:r w:rsidRPr="00994DE6">
        <w:rPr>
          <w:rFonts w:ascii="Times New Roman" w:hAnsi="Times New Roman" w:cs="Times New Roman"/>
          <w:b/>
          <w:kern w:val="2"/>
          <w:sz w:val="28"/>
          <w:szCs w:val="28"/>
          <w:lang w:val="en-US"/>
        </w:rPr>
        <w:t xml:space="preserve"> (Pallas, 1773). </w:t>
      </w:r>
    </w:p>
    <w:p w:rsidR="00994DE6" w:rsidRPr="00994DE6" w:rsidRDefault="00994DE6" w:rsidP="00994DE6">
      <w:pPr>
        <w:widowControl w:val="0"/>
        <w:numPr>
          <w:ilvl w:val="0"/>
          <w:numId w:val="4"/>
        </w:numPr>
        <w:tabs>
          <w:tab w:val="clear" w:pos="360"/>
          <w:tab w:val="num" w:pos="709"/>
        </w:tabs>
        <w:spacing w:after="0" w:line="240" w:lineRule="auto"/>
        <w:ind w:hanging="218"/>
        <w:jc w:val="both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994DE6">
        <w:rPr>
          <w:rFonts w:ascii="Times New Roman" w:hAnsi="Times New Roman" w:cs="Times New Roman"/>
          <w:b/>
          <w:kern w:val="2"/>
          <w:sz w:val="28"/>
          <w:szCs w:val="28"/>
        </w:rPr>
        <w:t>Колпица</w:t>
      </w:r>
      <w:r w:rsidRPr="00994DE6">
        <w:rPr>
          <w:rFonts w:ascii="Times New Roman" w:hAnsi="Times New Roman" w:cs="Times New Roman"/>
          <w:b/>
          <w:kern w:val="2"/>
          <w:sz w:val="28"/>
          <w:szCs w:val="28"/>
          <w:lang w:val="en-US"/>
        </w:rPr>
        <w:t xml:space="preserve"> – </w:t>
      </w:r>
      <w:proofErr w:type="spellStart"/>
      <w:r w:rsidRPr="00994DE6">
        <w:rPr>
          <w:rFonts w:ascii="Times New Roman" w:hAnsi="Times New Roman" w:cs="Times New Roman"/>
          <w:b/>
          <w:kern w:val="2"/>
          <w:sz w:val="28"/>
          <w:szCs w:val="28"/>
          <w:lang w:val="en-US"/>
        </w:rPr>
        <w:t>Platalealeucorodia</w:t>
      </w:r>
      <w:proofErr w:type="spellEnd"/>
      <w:r w:rsidRPr="00994DE6">
        <w:rPr>
          <w:rFonts w:ascii="Times New Roman" w:hAnsi="Times New Roman" w:cs="Times New Roman"/>
          <w:b/>
          <w:kern w:val="2"/>
          <w:sz w:val="28"/>
          <w:szCs w:val="28"/>
          <w:lang w:val="en-US"/>
        </w:rPr>
        <w:t xml:space="preserve"> (Linnaeus, 1758). </w:t>
      </w:r>
    </w:p>
    <w:p w:rsidR="00994DE6" w:rsidRPr="00994DE6" w:rsidRDefault="00994DE6" w:rsidP="00994DE6">
      <w:pPr>
        <w:widowControl w:val="0"/>
        <w:numPr>
          <w:ilvl w:val="0"/>
          <w:numId w:val="4"/>
        </w:numPr>
        <w:tabs>
          <w:tab w:val="clear" w:pos="360"/>
          <w:tab w:val="num" w:pos="709"/>
        </w:tabs>
        <w:spacing w:after="0" w:line="240" w:lineRule="auto"/>
        <w:ind w:hanging="218"/>
        <w:jc w:val="both"/>
        <w:rPr>
          <w:rFonts w:ascii="Times New Roman" w:hAnsi="Times New Roman" w:cs="Times New Roman"/>
          <w:b/>
          <w:kern w:val="2"/>
          <w:sz w:val="28"/>
          <w:szCs w:val="28"/>
          <w:lang w:val="en-US"/>
        </w:rPr>
      </w:pPr>
      <w:r w:rsidRPr="00994DE6">
        <w:rPr>
          <w:rFonts w:ascii="Times New Roman" w:hAnsi="Times New Roman" w:cs="Times New Roman"/>
          <w:b/>
          <w:kern w:val="2"/>
          <w:sz w:val="28"/>
          <w:szCs w:val="28"/>
        </w:rPr>
        <w:t xml:space="preserve">Каравайка – </w:t>
      </w:r>
      <w:proofErr w:type="spellStart"/>
      <w:r w:rsidRPr="00994DE6">
        <w:rPr>
          <w:rFonts w:ascii="Times New Roman" w:hAnsi="Times New Roman" w:cs="Times New Roman"/>
          <w:b/>
          <w:kern w:val="2"/>
          <w:sz w:val="28"/>
          <w:szCs w:val="28"/>
        </w:rPr>
        <w:t>Plegadisfalcinellus</w:t>
      </w:r>
      <w:proofErr w:type="spellEnd"/>
      <w:r w:rsidRPr="00994DE6">
        <w:rPr>
          <w:rFonts w:ascii="Times New Roman" w:hAnsi="Times New Roman" w:cs="Times New Roman"/>
          <w:b/>
          <w:kern w:val="2"/>
          <w:sz w:val="28"/>
          <w:szCs w:val="28"/>
        </w:rPr>
        <w:t xml:space="preserve"> (</w:t>
      </w:r>
      <w:proofErr w:type="spellStart"/>
      <w:r w:rsidRPr="00994DE6">
        <w:rPr>
          <w:rFonts w:ascii="Times New Roman" w:hAnsi="Times New Roman" w:cs="Times New Roman"/>
          <w:b/>
          <w:kern w:val="2"/>
          <w:sz w:val="28"/>
          <w:szCs w:val="28"/>
        </w:rPr>
        <w:t>Linnaeus</w:t>
      </w:r>
      <w:proofErr w:type="spellEnd"/>
      <w:r w:rsidRPr="00994DE6">
        <w:rPr>
          <w:rFonts w:ascii="Times New Roman" w:hAnsi="Times New Roman" w:cs="Times New Roman"/>
          <w:b/>
          <w:kern w:val="2"/>
          <w:sz w:val="28"/>
          <w:szCs w:val="28"/>
        </w:rPr>
        <w:t xml:space="preserve">, 1766). </w:t>
      </w:r>
    </w:p>
    <w:p w:rsidR="00994DE6" w:rsidRPr="00994DE6" w:rsidRDefault="00994DE6" w:rsidP="00994DE6">
      <w:pPr>
        <w:widowControl w:val="0"/>
        <w:numPr>
          <w:ilvl w:val="0"/>
          <w:numId w:val="4"/>
        </w:numPr>
        <w:tabs>
          <w:tab w:val="clear" w:pos="360"/>
          <w:tab w:val="num" w:pos="709"/>
        </w:tabs>
        <w:spacing w:after="0" w:line="240" w:lineRule="auto"/>
        <w:ind w:hanging="218"/>
        <w:jc w:val="both"/>
        <w:rPr>
          <w:rFonts w:ascii="Times New Roman" w:hAnsi="Times New Roman" w:cs="Times New Roman"/>
          <w:kern w:val="2"/>
          <w:sz w:val="28"/>
          <w:szCs w:val="28"/>
          <w:lang w:val="en-US"/>
        </w:rPr>
      </w:pPr>
      <w:proofErr w:type="spellStart"/>
      <w:r w:rsidRPr="00994DE6">
        <w:rPr>
          <w:rFonts w:ascii="Times New Roman" w:hAnsi="Times New Roman" w:cs="Times New Roman"/>
          <w:kern w:val="2"/>
          <w:sz w:val="28"/>
          <w:szCs w:val="28"/>
        </w:rPr>
        <w:t>Белыйаист</w:t>
      </w:r>
      <w:proofErr w:type="spellEnd"/>
      <w:r w:rsidRPr="00994DE6">
        <w:rPr>
          <w:rFonts w:ascii="Times New Roman" w:hAnsi="Times New Roman" w:cs="Times New Roman"/>
          <w:kern w:val="2"/>
          <w:sz w:val="28"/>
          <w:szCs w:val="28"/>
          <w:lang w:val="en-US"/>
        </w:rPr>
        <w:t xml:space="preserve"> – </w:t>
      </w:r>
      <w:proofErr w:type="spellStart"/>
      <w:r w:rsidRPr="00994DE6">
        <w:rPr>
          <w:rFonts w:ascii="Times New Roman" w:hAnsi="Times New Roman" w:cs="Times New Roman"/>
          <w:kern w:val="2"/>
          <w:sz w:val="28"/>
          <w:szCs w:val="28"/>
          <w:lang w:val="en-US"/>
        </w:rPr>
        <w:t>Ciconiaciconia</w:t>
      </w:r>
      <w:proofErr w:type="spellEnd"/>
      <w:r w:rsidRPr="00994DE6">
        <w:rPr>
          <w:rFonts w:ascii="Times New Roman" w:hAnsi="Times New Roman" w:cs="Times New Roman"/>
          <w:kern w:val="2"/>
          <w:sz w:val="28"/>
          <w:szCs w:val="28"/>
          <w:lang w:val="en-US"/>
        </w:rPr>
        <w:t xml:space="preserve">, (Linnaeus, 1758).   </w:t>
      </w:r>
    </w:p>
    <w:p w:rsidR="00994DE6" w:rsidRPr="00994DE6" w:rsidRDefault="00994DE6" w:rsidP="00994DE6">
      <w:pPr>
        <w:widowControl w:val="0"/>
        <w:numPr>
          <w:ilvl w:val="0"/>
          <w:numId w:val="4"/>
        </w:numPr>
        <w:tabs>
          <w:tab w:val="clear" w:pos="360"/>
          <w:tab w:val="num" w:pos="709"/>
        </w:tabs>
        <w:spacing w:after="0" w:line="240" w:lineRule="auto"/>
        <w:ind w:hanging="218"/>
        <w:jc w:val="both"/>
        <w:rPr>
          <w:rFonts w:ascii="Times New Roman" w:hAnsi="Times New Roman" w:cs="Times New Roman"/>
          <w:b/>
          <w:kern w:val="2"/>
          <w:sz w:val="28"/>
          <w:szCs w:val="28"/>
          <w:lang w:val="en-US"/>
        </w:rPr>
      </w:pPr>
      <w:proofErr w:type="spellStart"/>
      <w:r w:rsidRPr="00994DE6">
        <w:rPr>
          <w:rFonts w:ascii="Times New Roman" w:hAnsi="Times New Roman" w:cs="Times New Roman"/>
          <w:b/>
          <w:kern w:val="2"/>
          <w:sz w:val="28"/>
          <w:szCs w:val="28"/>
        </w:rPr>
        <w:t>Черныйаист</w:t>
      </w:r>
      <w:proofErr w:type="spellEnd"/>
      <w:r w:rsidRPr="00994DE6">
        <w:rPr>
          <w:rFonts w:ascii="Times New Roman" w:hAnsi="Times New Roman" w:cs="Times New Roman"/>
          <w:b/>
          <w:kern w:val="2"/>
          <w:sz w:val="28"/>
          <w:szCs w:val="28"/>
          <w:lang w:val="en-US"/>
        </w:rPr>
        <w:t xml:space="preserve"> – </w:t>
      </w:r>
      <w:proofErr w:type="spellStart"/>
      <w:r w:rsidRPr="00994DE6">
        <w:rPr>
          <w:rFonts w:ascii="Times New Roman" w:hAnsi="Times New Roman" w:cs="Times New Roman"/>
          <w:b/>
          <w:kern w:val="2"/>
          <w:sz w:val="28"/>
          <w:szCs w:val="28"/>
          <w:lang w:val="en-US"/>
        </w:rPr>
        <w:t>Ciconianigra</w:t>
      </w:r>
      <w:proofErr w:type="spellEnd"/>
      <w:r w:rsidRPr="00994DE6">
        <w:rPr>
          <w:rFonts w:ascii="Times New Roman" w:hAnsi="Times New Roman" w:cs="Times New Roman"/>
          <w:b/>
          <w:kern w:val="2"/>
          <w:sz w:val="28"/>
          <w:szCs w:val="28"/>
          <w:lang w:val="en-US"/>
        </w:rPr>
        <w:t xml:space="preserve"> (Linnaeus, 1758). </w:t>
      </w:r>
    </w:p>
    <w:p w:rsidR="00994DE6" w:rsidRPr="00994DE6" w:rsidRDefault="00994DE6" w:rsidP="00994DE6">
      <w:pPr>
        <w:widowControl w:val="0"/>
        <w:numPr>
          <w:ilvl w:val="0"/>
          <w:numId w:val="4"/>
        </w:numPr>
        <w:tabs>
          <w:tab w:val="clear" w:pos="360"/>
          <w:tab w:val="num" w:pos="709"/>
        </w:tabs>
        <w:spacing w:after="0" w:line="240" w:lineRule="auto"/>
        <w:ind w:hanging="218"/>
        <w:jc w:val="both"/>
        <w:rPr>
          <w:rFonts w:ascii="Times New Roman" w:hAnsi="Times New Roman" w:cs="Times New Roman"/>
          <w:b/>
          <w:kern w:val="2"/>
          <w:sz w:val="28"/>
          <w:szCs w:val="28"/>
          <w:lang w:val="en-US"/>
        </w:rPr>
      </w:pPr>
      <w:proofErr w:type="spellStart"/>
      <w:r w:rsidRPr="00994DE6">
        <w:rPr>
          <w:rFonts w:ascii="Times New Roman" w:hAnsi="Times New Roman" w:cs="Times New Roman"/>
          <w:b/>
          <w:kern w:val="2"/>
          <w:sz w:val="28"/>
          <w:szCs w:val="28"/>
        </w:rPr>
        <w:t>Белоглазаячернеть</w:t>
      </w:r>
      <w:proofErr w:type="spellEnd"/>
      <w:r w:rsidRPr="00994DE6">
        <w:rPr>
          <w:rFonts w:ascii="Times New Roman" w:hAnsi="Times New Roman" w:cs="Times New Roman"/>
          <w:b/>
          <w:kern w:val="2"/>
          <w:sz w:val="28"/>
          <w:szCs w:val="28"/>
          <w:lang w:val="en-US"/>
        </w:rPr>
        <w:t xml:space="preserve"> – </w:t>
      </w:r>
      <w:proofErr w:type="spellStart"/>
      <w:r w:rsidRPr="00994DE6">
        <w:rPr>
          <w:rFonts w:ascii="Times New Roman" w:hAnsi="Times New Roman" w:cs="Times New Roman"/>
          <w:b/>
          <w:kern w:val="2"/>
          <w:sz w:val="28"/>
          <w:szCs w:val="28"/>
          <w:lang w:val="en-US"/>
        </w:rPr>
        <w:t>Aythyanyroca</w:t>
      </w:r>
      <w:proofErr w:type="spellEnd"/>
      <w:r w:rsidRPr="00994DE6">
        <w:rPr>
          <w:rFonts w:ascii="Times New Roman" w:hAnsi="Times New Roman" w:cs="Times New Roman"/>
          <w:b/>
          <w:kern w:val="2"/>
          <w:sz w:val="28"/>
          <w:szCs w:val="28"/>
          <w:lang w:val="en-US"/>
        </w:rPr>
        <w:t xml:space="preserve"> (</w:t>
      </w:r>
      <w:proofErr w:type="spellStart"/>
      <w:r w:rsidRPr="00994DE6">
        <w:rPr>
          <w:rFonts w:ascii="Times New Roman" w:hAnsi="Times New Roman" w:cs="Times New Roman"/>
          <w:b/>
          <w:kern w:val="2"/>
          <w:sz w:val="28"/>
          <w:szCs w:val="28"/>
          <w:lang w:val="en-US"/>
        </w:rPr>
        <w:t>Guldenstandt</w:t>
      </w:r>
      <w:proofErr w:type="spellEnd"/>
      <w:r w:rsidRPr="00994DE6">
        <w:rPr>
          <w:rFonts w:ascii="Times New Roman" w:hAnsi="Times New Roman" w:cs="Times New Roman"/>
          <w:b/>
          <w:kern w:val="2"/>
          <w:sz w:val="28"/>
          <w:szCs w:val="28"/>
          <w:lang w:val="en-US"/>
        </w:rPr>
        <w:t xml:space="preserve">, 1770). </w:t>
      </w:r>
    </w:p>
    <w:p w:rsidR="00994DE6" w:rsidRPr="00994DE6" w:rsidRDefault="00994DE6" w:rsidP="00994DE6">
      <w:pPr>
        <w:widowControl w:val="0"/>
        <w:numPr>
          <w:ilvl w:val="0"/>
          <w:numId w:val="4"/>
        </w:numPr>
        <w:tabs>
          <w:tab w:val="clear" w:pos="360"/>
          <w:tab w:val="num" w:pos="709"/>
        </w:tabs>
        <w:spacing w:after="0" w:line="240" w:lineRule="auto"/>
        <w:ind w:hanging="218"/>
        <w:jc w:val="both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994DE6">
        <w:rPr>
          <w:rFonts w:ascii="Times New Roman" w:hAnsi="Times New Roman" w:cs="Times New Roman"/>
          <w:b/>
          <w:kern w:val="2"/>
          <w:sz w:val="28"/>
          <w:szCs w:val="28"/>
        </w:rPr>
        <w:t xml:space="preserve">Скопа – </w:t>
      </w:r>
      <w:proofErr w:type="spellStart"/>
      <w:r w:rsidRPr="00994DE6">
        <w:rPr>
          <w:rFonts w:ascii="Times New Roman" w:hAnsi="Times New Roman" w:cs="Times New Roman"/>
          <w:b/>
          <w:kern w:val="2"/>
          <w:sz w:val="28"/>
          <w:szCs w:val="28"/>
        </w:rPr>
        <w:t>Pandionhaliaetus</w:t>
      </w:r>
      <w:proofErr w:type="spellEnd"/>
      <w:r w:rsidRPr="00994DE6">
        <w:rPr>
          <w:rFonts w:ascii="Times New Roman" w:hAnsi="Times New Roman" w:cs="Times New Roman"/>
          <w:b/>
          <w:kern w:val="2"/>
          <w:sz w:val="28"/>
          <w:szCs w:val="28"/>
        </w:rPr>
        <w:t xml:space="preserve"> (</w:t>
      </w:r>
      <w:proofErr w:type="spellStart"/>
      <w:r w:rsidRPr="00994DE6">
        <w:rPr>
          <w:rFonts w:ascii="Times New Roman" w:hAnsi="Times New Roman" w:cs="Times New Roman"/>
          <w:b/>
          <w:kern w:val="2"/>
          <w:sz w:val="28"/>
          <w:szCs w:val="28"/>
        </w:rPr>
        <w:t>Linnaeus</w:t>
      </w:r>
      <w:proofErr w:type="spellEnd"/>
      <w:r w:rsidRPr="00994DE6">
        <w:rPr>
          <w:rFonts w:ascii="Times New Roman" w:hAnsi="Times New Roman" w:cs="Times New Roman"/>
          <w:b/>
          <w:kern w:val="2"/>
          <w:sz w:val="28"/>
          <w:szCs w:val="28"/>
        </w:rPr>
        <w:t xml:space="preserve">, 1758). </w:t>
      </w:r>
    </w:p>
    <w:p w:rsidR="00994DE6" w:rsidRPr="00994DE6" w:rsidRDefault="00994DE6" w:rsidP="00994DE6">
      <w:pPr>
        <w:widowControl w:val="0"/>
        <w:numPr>
          <w:ilvl w:val="0"/>
          <w:numId w:val="4"/>
        </w:numPr>
        <w:tabs>
          <w:tab w:val="clear" w:pos="360"/>
          <w:tab w:val="num" w:pos="709"/>
        </w:tabs>
        <w:spacing w:after="0" w:line="240" w:lineRule="auto"/>
        <w:ind w:hanging="218"/>
        <w:jc w:val="both"/>
        <w:rPr>
          <w:rFonts w:ascii="Times New Roman" w:hAnsi="Times New Roman" w:cs="Times New Roman"/>
          <w:b/>
          <w:kern w:val="2"/>
          <w:sz w:val="28"/>
          <w:szCs w:val="28"/>
          <w:lang w:val="en-US"/>
        </w:rPr>
      </w:pPr>
      <w:proofErr w:type="spellStart"/>
      <w:r w:rsidRPr="00994DE6">
        <w:rPr>
          <w:rFonts w:ascii="Times New Roman" w:hAnsi="Times New Roman" w:cs="Times New Roman"/>
          <w:b/>
          <w:kern w:val="2"/>
          <w:sz w:val="28"/>
          <w:szCs w:val="28"/>
        </w:rPr>
        <w:t>Степнойлунь</w:t>
      </w:r>
      <w:proofErr w:type="spellEnd"/>
      <w:r w:rsidRPr="00994DE6">
        <w:rPr>
          <w:rFonts w:ascii="Times New Roman" w:hAnsi="Times New Roman" w:cs="Times New Roman"/>
          <w:b/>
          <w:kern w:val="2"/>
          <w:sz w:val="28"/>
          <w:szCs w:val="28"/>
          <w:lang w:val="en-US"/>
        </w:rPr>
        <w:t xml:space="preserve"> – Circus </w:t>
      </w:r>
      <w:proofErr w:type="spellStart"/>
      <w:r w:rsidRPr="00994DE6">
        <w:rPr>
          <w:rFonts w:ascii="Times New Roman" w:hAnsi="Times New Roman" w:cs="Times New Roman"/>
          <w:b/>
          <w:kern w:val="2"/>
          <w:sz w:val="28"/>
          <w:szCs w:val="28"/>
          <w:lang w:val="en-US"/>
        </w:rPr>
        <w:t>macrourus</w:t>
      </w:r>
      <w:proofErr w:type="spellEnd"/>
      <w:r w:rsidRPr="00994DE6">
        <w:rPr>
          <w:rFonts w:ascii="Times New Roman" w:hAnsi="Times New Roman" w:cs="Times New Roman"/>
          <w:b/>
          <w:kern w:val="2"/>
          <w:sz w:val="28"/>
          <w:szCs w:val="28"/>
          <w:lang w:val="en-US"/>
        </w:rPr>
        <w:t xml:space="preserve"> (</w:t>
      </w:r>
      <w:proofErr w:type="spellStart"/>
      <w:r w:rsidRPr="00994DE6">
        <w:rPr>
          <w:rFonts w:ascii="Times New Roman" w:hAnsi="Times New Roman" w:cs="Times New Roman"/>
          <w:b/>
          <w:kern w:val="2"/>
          <w:sz w:val="28"/>
          <w:szCs w:val="28"/>
          <w:lang w:val="en-US"/>
        </w:rPr>
        <w:t>S.G.Gmelin</w:t>
      </w:r>
      <w:proofErr w:type="spellEnd"/>
      <w:r w:rsidRPr="00994DE6">
        <w:rPr>
          <w:rFonts w:ascii="Times New Roman" w:hAnsi="Times New Roman" w:cs="Times New Roman"/>
          <w:b/>
          <w:kern w:val="2"/>
          <w:sz w:val="28"/>
          <w:szCs w:val="28"/>
          <w:lang w:val="en-US"/>
        </w:rPr>
        <w:t>, 1771).</w:t>
      </w:r>
    </w:p>
    <w:p w:rsidR="00994DE6" w:rsidRPr="00994DE6" w:rsidRDefault="00994DE6" w:rsidP="00994DE6">
      <w:pPr>
        <w:widowControl w:val="0"/>
        <w:numPr>
          <w:ilvl w:val="0"/>
          <w:numId w:val="4"/>
        </w:numPr>
        <w:spacing w:after="0" w:line="240" w:lineRule="auto"/>
        <w:ind w:hanging="218"/>
        <w:jc w:val="both"/>
        <w:rPr>
          <w:rFonts w:ascii="Times New Roman" w:hAnsi="Times New Roman" w:cs="Times New Roman"/>
          <w:b/>
          <w:kern w:val="2"/>
          <w:sz w:val="28"/>
          <w:szCs w:val="28"/>
          <w:lang w:val="en-US"/>
        </w:rPr>
      </w:pPr>
      <w:proofErr w:type="spellStart"/>
      <w:r w:rsidRPr="00994DE6">
        <w:rPr>
          <w:rFonts w:ascii="Times New Roman" w:hAnsi="Times New Roman" w:cs="Times New Roman"/>
          <w:b/>
          <w:kern w:val="2"/>
          <w:sz w:val="28"/>
          <w:szCs w:val="28"/>
        </w:rPr>
        <w:t>Европейскийтювик</w:t>
      </w:r>
      <w:proofErr w:type="spellEnd"/>
      <w:r w:rsidRPr="00994DE6">
        <w:rPr>
          <w:rFonts w:ascii="Times New Roman" w:hAnsi="Times New Roman" w:cs="Times New Roman"/>
          <w:b/>
          <w:kern w:val="2"/>
          <w:sz w:val="28"/>
          <w:szCs w:val="28"/>
          <w:lang w:val="en-US"/>
        </w:rPr>
        <w:t xml:space="preserve"> – Accipiter </w:t>
      </w:r>
      <w:proofErr w:type="spellStart"/>
      <w:r w:rsidRPr="00994DE6">
        <w:rPr>
          <w:rFonts w:ascii="Times New Roman" w:hAnsi="Times New Roman" w:cs="Times New Roman"/>
          <w:b/>
          <w:kern w:val="2"/>
          <w:sz w:val="28"/>
          <w:szCs w:val="28"/>
          <w:lang w:val="en-US"/>
        </w:rPr>
        <w:t>brevipes</w:t>
      </w:r>
      <w:proofErr w:type="spellEnd"/>
      <w:r w:rsidRPr="00994DE6">
        <w:rPr>
          <w:rFonts w:ascii="Times New Roman" w:hAnsi="Times New Roman" w:cs="Times New Roman"/>
          <w:b/>
          <w:kern w:val="2"/>
          <w:sz w:val="28"/>
          <w:szCs w:val="28"/>
          <w:lang w:val="en-US"/>
        </w:rPr>
        <w:t xml:space="preserve"> (</w:t>
      </w:r>
      <w:proofErr w:type="spellStart"/>
      <w:r w:rsidRPr="00994DE6">
        <w:rPr>
          <w:rFonts w:ascii="Times New Roman" w:hAnsi="Times New Roman" w:cs="Times New Roman"/>
          <w:b/>
          <w:kern w:val="2"/>
          <w:sz w:val="28"/>
          <w:szCs w:val="28"/>
          <w:lang w:val="en-US"/>
        </w:rPr>
        <w:t>Severtzov</w:t>
      </w:r>
      <w:proofErr w:type="spellEnd"/>
      <w:r w:rsidRPr="00994DE6">
        <w:rPr>
          <w:rFonts w:ascii="Times New Roman" w:hAnsi="Times New Roman" w:cs="Times New Roman"/>
          <w:b/>
          <w:kern w:val="2"/>
          <w:sz w:val="28"/>
          <w:szCs w:val="28"/>
          <w:lang w:val="en-US"/>
        </w:rPr>
        <w:t xml:space="preserve">, 1850). </w:t>
      </w:r>
    </w:p>
    <w:p w:rsidR="00994DE6" w:rsidRPr="00994DE6" w:rsidRDefault="00994DE6" w:rsidP="00994DE6">
      <w:pPr>
        <w:widowControl w:val="0"/>
        <w:numPr>
          <w:ilvl w:val="0"/>
          <w:numId w:val="4"/>
        </w:numPr>
        <w:spacing w:after="0" w:line="240" w:lineRule="auto"/>
        <w:ind w:hanging="218"/>
        <w:jc w:val="both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994DE6">
        <w:rPr>
          <w:rFonts w:ascii="Times New Roman" w:hAnsi="Times New Roman" w:cs="Times New Roman"/>
          <w:b/>
          <w:kern w:val="2"/>
          <w:sz w:val="28"/>
          <w:szCs w:val="28"/>
        </w:rPr>
        <w:t xml:space="preserve">Змееяд – </w:t>
      </w:r>
      <w:proofErr w:type="spellStart"/>
      <w:r w:rsidRPr="00994DE6">
        <w:rPr>
          <w:rFonts w:ascii="Times New Roman" w:hAnsi="Times New Roman" w:cs="Times New Roman"/>
          <w:b/>
          <w:kern w:val="2"/>
          <w:sz w:val="28"/>
          <w:szCs w:val="28"/>
        </w:rPr>
        <w:t>Circaetusgallicus</w:t>
      </w:r>
      <w:proofErr w:type="spellEnd"/>
      <w:r w:rsidRPr="00994DE6">
        <w:rPr>
          <w:rFonts w:ascii="Times New Roman" w:hAnsi="Times New Roman" w:cs="Times New Roman"/>
          <w:b/>
          <w:kern w:val="2"/>
          <w:sz w:val="28"/>
          <w:szCs w:val="28"/>
        </w:rPr>
        <w:t xml:space="preserve"> (</w:t>
      </w:r>
      <w:proofErr w:type="spellStart"/>
      <w:r w:rsidRPr="00994DE6">
        <w:rPr>
          <w:rFonts w:ascii="Times New Roman" w:hAnsi="Times New Roman" w:cs="Times New Roman"/>
          <w:b/>
          <w:kern w:val="2"/>
          <w:sz w:val="28"/>
          <w:szCs w:val="28"/>
        </w:rPr>
        <w:t>Gmelin</w:t>
      </w:r>
      <w:proofErr w:type="spellEnd"/>
      <w:r w:rsidRPr="00994DE6">
        <w:rPr>
          <w:rFonts w:ascii="Times New Roman" w:hAnsi="Times New Roman" w:cs="Times New Roman"/>
          <w:b/>
          <w:kern w:val="2"/>
          <w:sz w:val="28"/>
          <w:szCs w:val="28"/>
        </w:rPr>
        <w:t xml:space="preserve">, 1788).  </w:t>
      </w:r>
    </w:p>
    <w:p w:rsidR="00994DE6" w:rsidRPr="00994DE6" w:rsidRDefault="00994DE6" w:rsidP="00994DE6">
      <w:pPr>
        <w:widowControl w:val="0"/>
        <w:numPr>
          <w:ilvl w:val="0"/>
          <w:numId w:val="4"/>
        </w:numPr>
        <w:spacing w:after="0" w:line="240" w:lineRule="auto"/>
        <w:ind w:hanging="218"/>
        <w:jc w:val="both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994DE6">
        <w:rPr>
          <w:rFonts w:ascii="Times New Roman" w:hAnsi="Times New Roman" w:cs="Times New Roman"/>
          <w:b/>
          <w:kern w:val="2"/>
          <w:sz w:val="28"/>
          <w:szCs w:val="28"/>
        </w:rPr>
        <w:t>Малый подорлик – A</w:t>
      </w:r>
      <w:r w:rsidRPr="00994DE6">
        <w:rPr>
          <w:rFonts w:ascii="Times New Roman" w:hAnsi="Times New Roman" w:cs="Times New Roman"/>
          <w:b/>
          <w:kern w:val="2"/>
          <w:sz w:val="28"/>
          <w:szCs w:val="28"/>
          <w:lang w:val="en-US"/>
        </w:rPr>
        <w:t>q</w:t>
      </w:r>
      <w:proofErr w:type="spellStart"/>
      <w:r w:rsidRPr="00994DE6">
        <w:rPr>
          <w:rFonts w:ascii="Times New Roman" w:hAnsi="Times New Roman" w:cs="Times New Roman"/>
          <w:b/>
          <w:kern w:val="2"/>
          <w:sz w:val="28"/>
          <w:szCs w:val="28"/>
        </w:rPr>
        <w:t>uilapomarina</w:t>
      </w:r>
      <w:proofErr w:type="spellEnd"/>
      <w:r w:rsidRPr="00994DE6">
        <w:rPr>
          <w:rFonts w:ascii="Times New Roman" w:hAnsi="Times New Roman" w:cs="Times New Roman"/>
          <w:b/>
          <w:kern w:val="2"/>
          <w:sz w:val="28"/>
          <w:szCs w:val="28"/>
        </w:rPr>
        <w:t xml:space="preserve"> (</w:t>
      </w:r>
      <w:proofErr w:type="spellStart"/>
      <w:r w:rsidRPr="00994DE6">
        <w:rPr>
          <w:rFonts w:ascii="Times New Roman" w:hAnsi="Times New Roman" w:cs="Times New Roman"/>
          <w:b/>
          <w:kern w:val="2"/>
          <w:sz w:val="28"/>
          <w:szCs w:val="28"/>
        </w:rPr>
        <w:t>Ch.L.Brehm</w:t>
      </w:r>
      <w:proofErr w:type="spellEnd"/>
      <w:r w:rsidRPr="00994DE6">
        <w:rPr>
          <w:rFonts w:ascii="Times New Roman" w:hAnsi="Times New Roman" w:cs="Times New Roman"/>
          <w:b/>
          <w:kern w:val="2"/>
          <w:sz w:val="28"/>
          <w:szCs w:val="28"/>
        </w:rPr>
        <w:t xml:space="preserve">, 1831). </w:t>
      </w:r>
    </w:p>
    <w:p w:rsidR="00994DE6" w:rsidRPr="00994DE6" w:rsidRDefault="00994DE6" w:rsidP="00994DE6">
      <w:pPr>
        <w:widowControl w:val="0"/>
        <w:numPr>
          <w:ilvl w:val="0"/>
          <w:numId w:val="4"/>
        </w:numPr>
        <w:spacing w:after="0" w:line="240" w:lineRule="auto"/>
        <w:ind w:hanging="218"/>
        <w:jc w:val="both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994DE6">
        <w:rPr>
          <w:rFonts w:ascii="Times New Roman" w:hAnsi="Times New Roman" w:cs="Times New Roman"/>
          <w:b/>
          <w:kern w:val="2"/>
          <w:sz w:val="28"/>
          <w:szCs w:val="28"/>
        </w:rPr>
        <w:t>Могильник – A</w:t>
      </w:r>
      <w:r w:rsidRPr="00994DE6">
        <w:rPr>
          <w:rFonts w:ascii="Times New Roman" w:hAnsi="Times New Roman" w:cs="Times New Roman"/>
          <w:b/>
          <w:kern w:val="2"/>
          <w:sz w:val="28"/>
          <w:szCs w:val="28"/>
          <w:lang w:val="en-US"/>
        </w:rPr>
        <w:t>q</w:t>
      </w:r>
      <w:proofErr w:type="spellStart"/>
      <w:r w:rsidRPr="00994DE6">
        <w:rPr>
          <w:rFonts w:ascii="Times New Roman" w:hAnsi="Times New Roman" w:cs="Times New Roman"/>
          <w:b/>
          <w:kern w:val="2"/>
          <w:sz w:val="28"/>
          <w:szCs w:val="28"/>
        </w:rPr>
        <w:t>uilaheliaca</w:t>
      </w:r>
      <w:proofErr w:type="spellEnd"/>
      <w:r w:rsidRPr="00994DE6">
        <w:rPr>
          <w:rFonts w:ascii="Times New Roman" w:hAnsi="Times New Roman" w:cs="Times New Roman"/>
          <w:b/>
          <w:kern w:val="2"/>
          <w:sz w:val="28"/>
          <w:szCs w:val="28"/>
        </w:rPr>
        <w:t xml:space="preserve"> (</w:t>
      </w:r>
      <w:proofErr w:type="spellStart"/>
      <w:r w:rsidRPr="00994DE6">
        <w:rPr>
          <w:rFonts w:ascii="Times New Roman" w:hAnsi="Times New Roman" w:cs="Times New Roman"/>
          <w:b/>
          <w:kern w:val="2"/>
          <w:sz w:val="28"/>
          <w:szCs w:val="28"/>
        </w:rPr>
        <w:t>Savigny</w:t>
      </w:r>
      <w:proofErr w:type="spellEnd"/>
      <w:r w:rsidRPr="00994DE6">
        <w:rPr>
          <w:rFonts w:ascii="Times New Roman" w:hAnsi="Times New Roman" w:cs="Times New Roman"/>
          <w:b/>
          <w:kern w:val="2"/>
          <w:sz w:val="28"/>
          <w:szCs w:val="28"/>
        </w:rPr>
        <w:t xml:space="preserve">, 1809). </w:t>
      </w:r>
    </w:p>
    <w:p w:rsidR="00994DE6" w:rsidRPr="00994DE6" w:rsidRDefault="00994DE6" w:rsidP="00994DE6">
      <w:pPr>
        <w:widowControl w:val="0"/>
        <w:numPr>
          <w:ilvl w:val="0"/>
          <w:numId w:val="4"/>
        </w:numPr>
        <w:spacing w:after="0" w:line="240" w:lineRule="auto"/>
        <w:ind w:hanging="218"/>
        <w:jc w:val="both"/>
        <w:rPr>
          <w:rFonts w:ascii="Times New Roman" w:hAnsi="Times New Roman" w:cs="Times New Roman"/>
          <w:b/>
          <w:kern w:val="2"/>
          <w:sz w:val="28"/>
          <w:szCs w:val="28"/>
          <w:lang w:val="en-US"/>
        </w:rPr>
      </w:pPr>
      <w:r w:rsidRPr="00994DE6">
        <w:rPr>
          <w:rFonts w:ascii="Times New Roman" w:hAnsi="Times New Roman" w:cs="Times New Roman"/>
          <w:b/>
          <w:kern w:val="2"/>
          <w:sz w:val="28"/>
          <w:szCs w:val="28"/>
        </w:rPr>
        <w:t>Ходулочник</w:t>
      </w:r>
      <w:r w:rsidRPr="00994DE6">
        <w:rPr>
          <w:rFonts w:ascii="Times New Roman" w:hAnsi="Times New Roman" w:cs="Times New Roman"/>
          <w:b/>
          <w:kern w:val="2"/>
          <w:sz w:val="28"/>
          <w:szCs w:val="28"/>
          <w:lang w:val="en-US"/>
        </w:rPr>
        <w:t xml:space="preserve"> – </w:t>
      </w:r>
      <w:proofErr w:type="spellStart"/>
      <w:r w:rsidRPr="00994DE6">
        <w:rPr>
          <w:rFonts w:ascii="Times New Roman" w:hAnsi="Times New Roman" w:cs="Times New Roman"/>
          <w:b/>
          <w:kern w:val="2"/>
          <w:sz w:val="28"/>
          <w:szCs w:val="28"/>
          <w:lang w:val="en-US"/>
        </w:rPr>
        <w:t>Himantopushimantopus</w:t>
      </w:r>
      <w:proofErr w:type="spellEnd"/>
      <w:r w:rsidRPr="00994DE6">
        <w:rPr>
          <w:rFonts w:ascii="Times New Roman" w:hAnsi="Times New Roman" w:cs="Times New Roman"/>
          <w:b/>
          <w:kern w:val="2"/>
          <w:sz w:val="28"/>
          <w:szCs w:val="28"/>
          <w:lang w:val="en-US"/>
        </w:rPr>
        <w:t xml:space="preserve"> (Linnaeus, 1758). </w:t>
      </w:r>
    </w:p>
    <w:p w:rsidR="00994DE6" w:rsidRPr="00994DE6" w:rsidRDefault="00994DE6" w:rsidP="00994DE6">
      <w:pPr>
        <w:widowControl w:val="0"/>
        <w:numPr>
          <w:ilvl w:val="0"/>
          <w:numId w:val="4"/>
        </w:numPr>
        <w:spacing w:after="0" w:line="240" w:lineRule="auto"/>
        <w:ind w:hanging="218"/>
        <w:jc w:val="both"/>
        <w:rPr>
          <w:rFonts w:ascii="Times New Roman" w:hAnsi="Times New Roman" w:cs="Times New Roman"/>
          <w:b/>
          <w:kern w:val="2"/>
          <w:sz w:val="28"/>
          <w:szCs w:val="28"/>
          <w:lang w:val="en-US"/>
        </w:rPr>
      </w:pPr>
      <w:proofErr w:type="spellStart"/>
      <w:r w:rsidRPr="00994DE6">
        <w:rPr>
          <w:rFonts w:ascii="Times New Roman" w:hAnsi="Times New Roman" w:cs="Times New Roman"/>
          <w:b/>
          <w:kern w:val="2"/>
          <w:sz w:val="28"/>
          <w:szCs w:val="28"/>
        </w:rPr>
        <w:t>Большойкроншнеп</w:t>
      </w:r>
      <w:proofErr w:type="spellEnd"/>
      <w:r w:rsidRPr="00994DE6">
        <w:rPr>
          <w:rFonts w:ascii="Times New Roman" w:hAnsi="Times New Roman" w:cs="Times New Roman"/>
          <w:b/>
          <w:kern w:val="2"/>
          <w:sz w:val="28"/>
          <w:szCs w:val="28"/>
          <w:lang w:val="en-US"/>
        </w:rPr>
        <w:t xml:space="preserve"> – </w:t>
      </w:r>
      <w:proofErr w:type="spellStart"/>
      <w:r w:rsidRPr="00994DE6">
        <w:rPr>
          <w:rFonts w:ascii="Times New Roman" w:hAnsi="Times New Roman" w:cs="Times New Roman"/>
          <w:b/>
          <w:kern w:val="2"/>
          <w:sz w:val="28"/>
          <w:szCs w:val="28"/>
          <w:lang w:val="en-US"/>
        </w:rPr>
        <w:t>Numeniusarquata</w:t>
      </w:r>
      <w:proofErr w:type="spellEnd"/>
      <w:r w:rsidRPr="00994DE6">
        <w:rPr>
          <w:rFonts w:ascii="Times New Roman" w:hAnsi="Times New Roman" w:cs="Times New Roman"/>
          <w:b/>
          <w:kern w:val="2"/>
          <w:sz w:val="28"/>
          <w:szCs w:val="28"/>
          <w:lang w:val="en-US"/>
        </w:rPr>
        <w:t xml:space="preserve"> (Linnaeus, 1758). </w:t>
      </w:r>
    </w:p>
    <w:p w:rsidR="00994DE6" w:rsidRPr="00994DE6" w:rsidRDefault="00994DE6" w:rsidP="00994DE6">
      <w:pPr>
        <w:widowControl w:val="0"/>
        <w:numPr>
          <w:ilvl w:val="0"/>
          <w:numId w:val="4"/>
        </w:numPr>
        <w:spacing w:after="0" w:line="240" w:lineRule="auto"/>
        <w:ind w:hanging="218"/>
        <w:jc w:val="both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994DE6">
        <w:rPr>
          <w:rFonts w:ascii="Times New Roman" w:hAnsi="Times New Roman" w:cs="Times New Roman"/>
          <w:b/>
          <w:kern w:val="2"/>
          <w:sz w:val="28"/>
          <w:szCs w:val="28"/>
        </w:rPr>
        <w:t xml:space="preserve">Филин – </w:t>
      </w:r>
      <w:proofErr w:type="spellStart"/>
      <w:r w:rsidRPr="00994DE6">
        <w:rPr>
          <w:rFonts w:ascii="Times New Roman" w:hAnsi="Times New Roman" w:cs="Times New Roman"/>
          <w:b/>
          <w:kern w:val="2"/>
          <w:sz w:val="28"/>
          <w:szCs w:val="28"/>
        </w:rPr>
        <w:t>Bubobubo</w:t>
      </w:r>
      <w:proofErr w:type="spellEnd"/>
      <w:r w:rsidRPr="00994DE6">
        <w:rPr>
          <w:rFonts w:ascii="Times New Roman" w:hAnsi="Times New Roman" w:cs="Times New Roman"/>
          <w:b/>
          <w:kern w:val="2"/>
          <w:sz w:val="28"/>
          <w:szCs w:val="28"/>
        </w:rPr>
        <w:t xml:space="preserve"> (</w:t>
      </w:r>
      <w:proofErr w:type="spellStart"/>
      <w:r w:rsidRPr="00994DE6">
        <w:rPr>
          <w:rFonts w:ascii="Times New Roman" w:hAnsi="Times New Roman" w:cs="Times New Roman"/>
          <w:b/>
          <w:kern w:val="2"/>
          <w:sz w:val="28"/>
          <w:szCs w:val="28"/>
        </w:rPr>
        <w:t>Linnaeus</w:t>
      </w:r>
      <w:proofErr w:type="spellEnd"/>
      <w:r w:rsidRPr="00994DE6">
        <w:rPr>
          <w:rFonts w:ascii="Times New Roman" w:hAnsi="Times New Roman" w:cs="Times New Roman"/>
          <w:b/>
          <w:kern w:val="2"/>
          <w:sz w:val="28"/>
          <w:szCs w:val="28"/>
        </w:rPr>
        <w:t xml:space="preserve">, 1758). </w:t>
      </w:r>
    </w:p>
    <w:p w:rsidR="00994DE6" w:rsidRPr="00994DE6" w:rsidRDefault="00994DE6" w:rsidP="00994DE6">
      <w:pPr>
        <w:widowControl w:val="0"/>
        <w:numPr>
          <w:ilvl w:val="0"/>
          <w:numId w:val="4"/>
        </w:numPr>
        <w:spacing w:after="0" w:line="240" w:lineRule="auto"/>
        <w:ind w:hanging="21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4DE6">
        <w:rPr>
          <w:rFonts w:ascii="Times New Roman" w:hAnsi="Times New Roman" w:cs="Times New Roman"/>
          <w:b/>
          <w:kern w:val="2"/>
          <w:sz w:val="28"/>
          <w:szCs w:val="28"/>
        </w:rPr>
        <w:t xml:space="preserve">Серый сорокопут – </w:t>
      </w:r>
      <w:proofErr w:type="spellStart"/>
      <w:r w:rsidRPr="00994DE6">
        <w:rPr>
          <w:rFonts w:ascii="Times New Roman" w:hAnsi="Times New Roman" w:cs="Times New Roman"/>
          <w:b/>
          <w:kern w:val="2"/>
          <w:sz w:val="28"/>
          <w:szCs w:val="28"/>
        </w:rPr>
        <w:t>Laniusexcubitor</w:t>
      </w:r>
      <w:proofErr w:type="spellEnd"/>
      <w:r w:rsidRPr="00994DE6">
        <w:rPr>
          <w:rFonts w:ascii="Times New Roman" w:hAnsi="Times New Roman" w:cs="Times New Roman"/>
          <w:b/>
          <w:kern w:val="2"/>
          <w:sz w:val="28"/>
          <w:szCs w:val="28"/>
        </w:rPr>
        <w:t xml:space="preserve"> (</w:t>
      </w:r>
      <w:proofErr w:type="spellStart"/>
      <w:r w:rsidRPr="00994DE6">
        <w:rPr>
          <w:rFonts w:ascii="Times New Roman" w:hAnsi="Times New Roman" w:cs="Times New Roman"/>
          <w:b/>
          <w:kern w:val="2"/>
          <w:sz w:val="28"/>
          <w:szCs w:val="28"/>
        </w:rPr>
        <w:t>Linnaeus</w:t>
      </w:r>
      <w:proofErr w:type="spellEnd"/>
      <w:r w:rsidRPr="00994DE6">
        <w:rPr>
          <w:rFonts w:ascii="Times New Roman" w:hAnsi="Times New Roman" w:cs="Times New Roman"/>
          <w:b/>
          <w:kern w:val="2"/>
          <w:sz w:val="28"/>
          <w:szCs w:val="28"/>
        </w:rPr>
        <w:t xml:space="preserve">, 1758). </w:t>
      </w:r>
    </w:p>
    <w:p w:rsidR="00994DE6" w:rsidRPr="00994DE6" w:rsidRDefault="00994DE6" w:rsidP="00994DE6">
      <w:pPr>
        <w:ind w:hanging="21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994DE6" w:rsidRPr="00994DE6" w:rsidRDefault="00994DE6" w:rsidP="00994DE6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94DE6">
        <w:rPr>
          <w:rFonts w:ascii="Times New Roman" w:hAnsi="Times New Roman" w:cs="Times New Roman"/>
          <w:sz w:val="28"/>
          <w:szCs w:val="28"/>
          <w:u w:val="single"/>
        </w:rPr>
        <w:t>Млекопитающие</w:t>
      </w:r>
    </w:p>
    <w:p w:rsidR="00994DE6" w:rsidRPr="00994DE6" w:rsidRDefault="00994DE6" w:rsidP="00994DE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142"/>
        <w:rPr>
          <w:rFonts w:ascii="Times New Roman" w:hAnsi="Times New Roman" w:cs="Times New Roman"/>
          <w:b/>
          <w:bCs/>
          <w:sz w:val="28"/>
          <w:szCs w:val="28"/>
          <w:lang w:val="en-GB"/>
        </w:rPr>
      </w:pPr>
      <w:proofErr w:type="spellStart"/>
      <w:r w:rsidRPr="00994DE6">
        <w:rPr>
          <w:rFonts w:ascii="Times New Roman" w:hAnsi="Times New Roman" w:cs="Times New Roman"/>
          <w:b/>
          <w:sz w:val="28"/>
          <w:szCs w:val="28"/>
        </w:rPr>
        <w:t>Кавказскаявыдра</w:t>
      </w:r>
      <w:proofErr w:type="spellEnd"/>
      <w:r w:rsidRPr="00994DE6">
        <w:rPr>
          <w:rFonts w:ascii="Times New Roman" w:hAnsi="Times New Roman" w:cs="Times New Roman"/>
          <w:b/>
          <w:sz w:val="28"/>
          <w:szCs w:val="28"/>
          <w:lang w:val="en-GB"/>
        </w:rPr>
        <w:t xml:space="preserve"> – </w:t>
      </w:r>
      <w:proofErr w:type="spellStart"/>
      <w:r w:rsidRPr="00994DE6">
        <w:rPr>
          <w:rFonts w:ascii="Times New Roman" w:hAnsi="Times New Roman" w:cs="Times New Roman"/>
          <w:b/>
          <w:sz w:val="28"/>
          <w:szCs w:val="28"/>
          <w:lang w:val="en-GB"/>
        </w:rPr>
        <w:t>Lutralutrameridionalis</w:t>
      </w:r>
      <w:proofErr w:type="spellEnd"/>
      <w:r w:rsidRPr="00994DE6">
        <w:rPr>
          <w:rFonts w:ascii="Times New Roman" w:hAnsi="Times New Roman" w:cs="Times New Roman"/>
          <w:b/>
          <w:sz w:val="28"/>
          <w:szCs w:val="28"/>
          <w:lang w:val="en-GB"/>
        </w:rPr>
        <w:t xml:space="preserve"> (</w:t>
      </w:r>
      <w:proofErr w:type="spellStart"/>
      <w:r w:rsidRPr="00994DE6">
        <w:rPr>
          <w:rFonts w:ascii="Times New Roman" w:hAnsi="Times New Roman" w:cs="Times New Roman"/>
          <w:b/>
          <w:sz w:val="28"/>
          <w:szCs w:val="28"/>
          <w:lang w:val="en-GB"/>
        </w:rPr>
        <w:t>Ognev</w:t>
      </w:r>
      <w:proofErr w:type="spellEnd"/>
      <w:r w:rsidRPr="00994DE6">
        <w:rPr>
          <w:rFonts w:ascii="Times New Roman" w:hAnsi="Times New Roman" w:cs="Times New Roman"/>
          <w:b/>
          <w:sz w:val="28"/>
          <w:szCs w:val="28"/>
          <w:lang w:val="en-GB"/>
        </w:rPr>
        <w:t xml:space="preserve">, 1758) </w:t>
      </w:r>
    </w:p>
    <w:p w:rsidR="00994DE6" w:rsidRPr="00994DE6" w:rsidRDefault="00994DE6" w:rsidP="00994DE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142"/>
        <w:rPr>
          <w:rFonts w:ascii="Times New Roman" w:hAnsi="Times New Roman" w:cs="Times New Roman"/>
          <w:b/>
          <w:bCs/>
          <w:sz w:val="28"/>
          <w:szCs w:val="28"/>
          <w:lang w:val="en-GB"/>
        </w:rPr>
      </w:pPr>
      <w:proofErr w:type="spellStart"/>
      <w:r w:rsidRPr="00994DE6">
        <w:rPr>
          <w:rFonts w:ascii="Times New Roman" w:hAnsi="Times New Roman" w:cs="Times New Roman"/>
          <w:b/>
          <w:sz w:val="28"/>
          <w:szCs w:val="28"/>
        </w:rPr>
        <w:t>КамышовыйкотилиХаус</w:t>
      </w:r>
      <w:proofErr w:type="spellEnd"/>
      <w:r w:rsidRPr="00994DE6">
        <w:rPr>
          <w:rFonts w:ascii="Times New Roman" w:hAnsi="Times New Roman" w:cs="Times New Roman"/>
          <w:b/>
          <w:sz w:val="28"/>
          <w:szCs w:val="28"/>
          <w:lang w:val="en-US"/>
        </w:rPr>
        <w:t xml:space="preserve">– </w:t>
      </w:r>
      <w:proofErr w:type="spellStart"/>
      <w:r w:rsidRPr="00994DE6">
        <w:rPr>
          <w:rFonts w:ascii="Times New Roman" w:hAnsi="Times New Roman" w:cs="Times New Roman"/>
          <w:b/>
          <w:sz w:val="28"/>
          <w:szCs w:val="28"/>
          <w:lang w:val="en-US"/>
        </w:rPr>
        <w:t>Felischaus</w:t>
      </w:r>
      <w:proofErr w:type="spellEnd"/>
      <w:r w:rsidRPr="00994DE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</w:t>
      </w:r>
      <w:proofErr w:type="spellStart"/>
      <w:r w:rsidRPr="00994DE6">
        <w:rPr>
          <w:rFonts w:ascii="Times New Roman" w:hAnsi="Times New Roman" w:cs="Times New Roman"/>
          <w:b/>
          <w:sz w:val="28"/>
          <w:szCs w:val="28"/>
          <w:lang w:val="en-US"/>
        </w:rPr>
        <w:t>Guldenstaedt</w:t>
      </w:r>
      <w:proofErr w:type="spellEnd"/>
      <w:r w:rsidRPr="00994DE6">
        <w:rPr>
          <w:rFonts w:ascii="Times New Roman" w:hAnsi="Times New Roman" w:cs="Times New Roman"/>
          <w:b/>
          <w:sz w:val="28"/>
          <w:szCs w:val="28"/>
          <w:lang w:val="en-US"/>
        </w:rPr>
        <w:t>, 1776)</w:t>
      </w:r>
    </w:p>
    <w:p w:rsidR="00994DE6" w:rsidRPr="00994DE6" w:rsidRDefault="00994DE6" w:rsidP="00994DE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142"/>
        <w:rPr>
          <w:rFonts w:ascii="Times New Roman" w:hAnsi="Times New Roman" w:cs="Times New Roman"/>
          <w:b/>
          <w:sz w:val="28"/>
          <w:szCs w:val="28"/>
          <w:lang w:val="en-GB"/>
        </w:rPr>
      </w:pPr>
      <w:proofErr w:type="spellStart"/>
      <w:r w:rsidRPr="00994DE6">
        <w:rPr>
          <w:rFonts w:ascii="Times New Roman" w:hAnsi="Times New Roman" w:cs="Times New Roman"/>
          <w:b/>
          <w:sz w:val="28"/>
          <w:szCs w:val="28"/>
        </w:rPr>
        <w:t>Кавказскаялеснаякошка</w:t>
      </w:r>
      <w:proofErr w:type="spellEnd"/>
      <w:r w:rsidRPr="00994DE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– </w:t>
      </w:r>
      <w:proofErr w:type="spellStart"/>
      <w:r w:rsidRPr="00994DE6">
        <w:rPr>
          <w:rFonts w:ascii="Times New Roman" w:hAnsi="Times New Roman" w:cs="Times New Roman"/>
          <w:b/>
          <w:kern w:val="2"/>
          <w:sz w:val="28"/>
          <w:szCs w:val="28"/>
          <w:lang w:val="en-US"/>
        </w:rPr>
        <w:t>Felissilvestriscaucasica</w:t>
      </w:r>
      <w:proofErr w:type="spellEnd"/>
      <w:r w:rsidRPr="00994DE6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proofErr w:type="spellStart"/>
      <w:r w:rsidRPr="00994DE6">
        <w:rPr>
          <w:rFonts w:ascii="Times New Roman" w:hAnsi="Times New Roman" w:cs="Times New Roman"/>
          <w:b/>
          <w:sz w:val="28"/>
          <w:szCs w:val="28"/>
          <w:lang w:val="en-US"/>
        </w:rPr>
        <w:t>Satinin</w:t>
      </w:r>
      <w:proofErr w:type="spellEnd"/>
      <w:r w:rsidRPr="00994DE6">
        <w:rPr>
          <w:rFonts w:ascii="Times New Roman" w:hAnsi="Times New Roman" w:cs="Times New Roman"/>
          <w:b/>
          <w:sz w:val="28"/>
          <w:szCs w:val="28"/>
          <w:lang w:val="en-US"/>
        </w:rPr>
        <w:t>, 1905)</w:t>
      </w:r>
    </w:p>
    <w:p w:rsidR="00994DE6" w:rsidRPr="00994DE6" w:rsidRDefault="00994DE6" w:rsidP="00994DE6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94DE6" w:rsidRPr="00DE5810" w:rsidRDefault="00994DE6" w:rsidP="00994DE6">
      <w:pPr>
        <w:tabs>
          <w:tab w:val="left" w:pos="0"/>
        </w:tabs>
        <w:ind w:firstLine="567"/>
        <w:jc w:val="both"/>
        <w:rPr>
          <w:b/>
          <w:lang w:val="en-US"/>
        </w:rPr>
      </w:pPr>
    </w:p>
    <w:p w:rsidR="00994DE6" w:rsidRPr="00DE5810" w:rsidRDefault="00994DE6" w:rsidP="00994DE6">
      <w:pPr>
        <w:tabs>
          <w:tab w:val="left" w:pos="0"/>
        </w:tabs>
        <w:ind w:firstLine="567"/>
        <w:jc w:val="both"/>
        <w:rPr>
          <w:b/>
          <w:lang w:val="en-US"/>
        </w:rPr>
      </w:pPr>
    </w:p>
    <w:p w:rsidR="00994DE6" w:rsidRPr="00DE5810" w:rsidRDefault="00994DE6" w:rsidP="00994DE6">
      <w:pPr>
        <w:tabs>
          <w:tab w:val="left" w:pos="0"/>
        </w:tabs>
        <w:ind w:firstLine="567"/>
        <w:jc w:val="both"/>
        <w:rPr>
          <w:b/>
          <w:lang w:val="en-US"/>
        </w:rPr>
      </w:pPr>
    </w:p>
    <w:p w:rsidR="00994DE6" w:rsidRPr="00DE5810" w:rsidRDefault="00994DE6" w:rsidP="00994DE6">
      <w:pPr>
        <w:tabs>
          <w:tab w:val="left" w:pos="0"/>
        </w:tabs>
        <w:ind w:firstLine="567"/>
        <w:jc w:val="both"/>
        <w:rPr>
          <w:b/>
          <w:lang w:val="en-US"/>
        </w:rPr>
      </w:pPr>
    </w:p>
    <w:p w:rsidR="0002396E" w:rsidRDefault="0002396E" w:rsidP="00CA7E04">
      <w:pPr>
        <w:tabs>
          <w:tab w:val="left" w:pos="0"/>
        </w:tabs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902BC" w:rsidRDefault="003902BC" w:rsidP="00CA7E04">
      <w:pPr>
        <w:tabs>
          <w:tab w:val="left" w:pos="0"/>
        </w:tabs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902BC" w:rsidRDefault="003902BC" w:rsidP="00CA7E04">
      <w:pPr>
        <w:tabs>
          <w:tab w:val="left" w:pos="0"/>
        </w:tabs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902BC" w:rsidRDefault="003902BC" w:rsidP="00CA7E04">
      <w:pPr>
        <w:tabs>
          <w:tab w:val="left" w:pos="0"/>
        </w:tabs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902BC" w:rsidRPr="00A42EDF" w:rsidRDefault="003902BC" w:rsidP="00CA7E04">
      <w:pPr>
        <w:tabs>
          <w:tab w:val="left" w:pos="0"/>
        </w:tabs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2396E" w:rsidRPr="00A42EDF" w:rsidRDefault="0002396E" w:rsidP="00CA7E04">
      <w:pPr>
        <w:tabs>
          <w:tab w:val="left" w:pos="0"/>
        </w:tabs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42EDF" w:rsidRPr="004724BF" w:rsidRDefault="00A42EDF" w:rsidP="0002396E">
      <w:pPr>
        <w:tabs>
          <w:tab w:val="left" w:pos="0"/>
        </w:tabs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94DE6" w:rsidRDefault="00994DE6" w:rsidP="003902BC">
      <w:pPr>
        <w:tabs>
          <w:tab w:val="left" w:pos="0"/>
        </w:tabs>
        <w:jc w:val="center"/>
        <w:rPr>
          <w:highlight w:val="yellow"/>
        </w:rPr>
      </w:pPr>
      <w:r w:rsidRPr="00994DE6">
        <w:rPr>
          <w:rFonts w:ascii="Times New Roman" w:hAnsi="Times New Roman" w:cs="Times New Roman"/>
          <w:b/>
          <w:sz w:val="28"/>
          <w:szCs w:val="28"/>
        </w:rPr>
        <w:t>Картосхема ООПТ</w:t>
      </w:r>
    </w:p>
    <w:p w:rsidR="003F3AEA" w:rsidRDefault="001B3092">
      <w:r>
        <w:pict>
          <v:group id="_x0000_s1026" style="width:451.1pt;height:232.9pt;mso-position-horizontal-relative:char;mso-position-vertical-relative:line" coordorigin="1609,772" coordsize="9022,4658">
            <v:group id="_x0000_s1027" style="position:absolute;left:1609;top:772;width:9022;height:4658" coordorigin="1609,772" coordsize="9022,465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8" type="#_x0000_t75" style="position:absolute;left:3791;top:-1410;width:4658;height:9022;rotation:90" o:bordertopcolor="this" o:borderleftcolor="this" o:borderbottomcolor="this" o:borderrightcolor="this" stroked="t" strokeweight="1.5pt">
                <v:imagedata r:id="rId5" o:title="Янгиюртовский Т" croptop="25456f" cropleft="7866f" cropright="21962f"/>
              </v:shape>
              <v:oval id="_x0000_s1029" style="position:absolute;left:5085;top:3255;width:1134;height:1098" filled="f" strokeweight="2pt">
                <o:lock v:ext="edit" aspectratio="t"/>
              </v:oval>
            </v:group>
            <v:group id="_x0000_s1030" style="position:absolute;left:6219;top:4155;width:4116;height:1110" coordorigin="6219,4155" coordsize="4116,1110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1" type="#_x0000_t32" style="position:absolute;left:6219;top:4155;width:1431;height:870;flip:x y" o:connectortype="straight" strokeweight="1.5pt">
                <v:stroke endarrow="classic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left:7515;top:4545;width:2820;height:720">
                <v:textbox style="mso-next-textbox:#_x0000_s1032">
                  <w:txbxContent>
                    <w:p w:rsidR="00994DE6" w:rsidRPr="00A27D1F" w:rsidRDefault="00994DE6" w:rsidP="00994DE6">
                      <w:pPr>
                        <w:rPr>
                          <w:b/>
                        </w:rPr>
                      </w:pPr>
                      <w:r w:rsidRPr="00A27D1F">
                        <w:rPr>
                          <w:b/>
                        </w:rPr>
                        <w:t>Памятник природы</w:t>
                      </w:r>
                    </w:p>
                    <w:p w:rsidR="00994DE6" w:rsidRPr="00A27D1F" w:rsidRDefault="00994DE6" w:rsidP="00994DE6">
                      <w:pPr>
                        <w:rPr>
                          <w:b/>
                        </w:rPr>
                      </w:pPr>
                      <w:r w:rsidRPr="00A27D1F">
                        <w:rPr>
                          <w:b/>
                        </w:rPr>
                        <w:t>«Озеро Шайтан-Казак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8A7D5E" w:rsidRDefault="008A7D5E"/>
    <w:p w:rsidR="008A7D5E" w:rsidRDefault="008A7D5E"/>
    <w:p w:rsidR="008A7D5E" w:rsidRDefault="008A7D5E"/>
    <w:p w:rsidR="008A7D5E" w:rsidRDefault="008A7D5E"/>
    <w:p w:rsidR="008A7D5E" w:rsidRDefault="008A7D5E"/>
    <w:p w:rsidR="008A7D5E" w:rsidRDefault="008A7D5E"/>
    <w:p w:rsidR="008A7D5E" w:rsidRDefault="008A7D5E"/>
    <w:p w:rsidR="008A7D5E" w:rsidRDefault="008A7D5E"/>
    <w:p w:rsidR="00CA7E04" w:rsidRDefault="00CA7E04">
      <w:pPr>
        <w:rPr>
          <w:rFonts w:ascii="Times New Roman" w:hAnsi="Times New Roman" w:cs="Times New Roman"/>
          <w:b/>
          <w:sz w:val="28"/>
          <w:szCs w:val="28"/>
        </w:rPr>
      </w:pPr>
    </w:p>
    <w:p w:rsidR="00CA7E04" w:rsidRDefault="00CA7E04">
      <w:pPr>
        <w:rPr>
          <w:rFonts w:ascii="Times New Roman" w:hAnsi="Times New Roman" w:cs="Times New Roman"/>
          <w:b/>
          <w:sz w:val="28"/>
          <w:szCs w:val="28"/>
        </w:rPr>
      </w:pPr>
    </w:p>
    <w:p w:rsidR="00CA7E04" w:rsidRDefault="00CA7E04">
      <w:pPr>
        <w:rPr>
          <w:rFonts w:ascii="Times New Roman" w:hAnsi="Times New Roman" w:cs="Times New Roman"/>
          <w:b/>
          <w:sz w:val="28"/>
          <w:szCs w:val="28"/>
        </w:rPr>
      </w:pPr>
    </w:p>
    <w:p w:rsidR="00CA7E04" w:rsidRDefault="00CA7E04">
      <w:pPr>
        <w:rPr>
          <w:rFonts w:ascii="Times New Roman" w:hAnsi="Times New Roman" w:cs="Times New Roman"/>
          <w:b/>
          <w:sz w:val="28"/>
          <w:szCs w:val="28"/>
        </w:rPr>
      </w:pPr>
    </w:p>
    <w:p w:rsidR="00CA7E04" w:rsidRDefault="00CA7E04">
      <w:pPr>
        <w:rPr>
          <w:rFonts w:ascii="Times New Roman" w:hAnsi="Times New Roman" w:cs="Times New Roman"/>
          <w:b/>
          <w:sz w:val="28"/>
          <w:szCs w:val="28"/>
        </w:rPr>
      </w:pPr>
    </w:p>
    <w:p w:rsidR="00CA7E04" w:rsidRDefault="00CA7E04">
      <w:pPr>
        <w:rPr>
          <w:rFonts w:ascii="Times New Roman" w:hAnsi="Times New Roman" w:cs="Times New Roman"/>
          <w:b/>
          <w:sz w:val="28"/>
          <w:szCs w:val="28"/>
        </w:rPr>
      </w:pPr>
    </w:p>
    <w:p w:rsidR="00CA7E04" w:rsidRDefault="00CA7E04">
      <w:pPr>
        <w:rPr>
          <w:rFonts w:ascii="Times New Roman" w:hAnsi="Times New Roman" w:cs="Times New Roman"/>
          <w:b/>
          <w:sz w:val="28"/>
          <w:szCs w:val="28"/>
        </w:rPr>
      </w:pPr>
    </w:p>
    <w:p w:rsidR="00CA7E04" w:rsidRDefault="00CA7E04">
      <w:pPr>
        <w:rPr>
          <w:rFonts w:ascii="Times New Roman" w:hAnsi="Times New Roman" w:cs="Times New Roman"/>
          <w:b/>
          <w:sz w:val="28"/>
          <w:szCs w:val="28"/>
        </w:rPr>
      </w:pPr>
    </w:p>
    <w:p w:rsidR="0002396E" w:rsidRDefault="0002396E">
      <w:pPr>
        <w:rPr>
          <w:rFonts w:ascii="Times New Roman" w:hAnsi="Times New Roman" w:cs="Times New Roman"/>
          <w:b/>
          <w:sz w:val="28"/>
          <w:szCs w:val="28"/>
        </w:rPr>
      </w:pPr>
    </w:p>
    <w:p w:rsidR="008A7D5E" w:rsidRPr="008A7D5E" w:rsidRDefault="008A7D5E" w:rsidP="00E95E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7D5E">
        <w:rPr>
          <w:rFonts w:ascii="Times New Roman" w:hAnsi="Times New Roman" w:cs="Times New Roman"/>
          <w:b/>
          <w:sz w:val="28"/>
          <w:szCs w:val="28"/>
        </w:rPr>
        <w:t>Фото ООПТ</w:t>
      </w:r>
    </w:p>
    <w:p w:rsidR="008A7D5E" w:rsidRDefault="008A7D5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753100" cy="4314825"/>
            <wp:effectExtent l="19050" t="19050" r="19050" b="28575"/>
            <wp:docPr id="2" name="Рисунок 2" descr="DSCN75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SCN754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148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A7D5E" w:rsidRPr="008A7D5E" w:rsidRDefault="008A7D5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5753100" cy="4314825"/>
            <wp:effectExtent l="19050" t="19050" r="19050" b="28575"/>
            <wp:docPr id="5" name="Рисунок 5" descr="DSCN75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SCN754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148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sectPr w:rsidR="008A7D5E" w:rsidRPr="008A7D5E" w:rsidSect="00C634E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07A16"/>
    <w:multiLevelType w:val="hybridMultilevel"/>
    <w:tmpl w:val="EAC0743E"/>
    <w:lvl w:ilvl="0" w:tplc="377AB340">
      <w:start w:val="1"/>
      <w:numFmt w:val="decimal"/>
      <w:lvlText w:val="%1."/>
      <w:lvlJc w:val="left"/>
      <w:pPr>
        <w:ind w:left="1974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AC097D"/>
    <w:multiLevelType w:val="hybridMultilevel"/>
    <w:tmpl w:val="94284EFC"/>
    <w:lvl w:ilvl="0" w:tplc="97CCE1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680DD1"/>
    <w:multiLevelType w:val="hybridMultilevel"/>
    <w:tmpl w:val="6CAEEC9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646F32FC"/>
    <w:multiLevelType w:val="hybridMultilevel"/>
    <w:tmpl w:val="61EE4A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017FC2"/>
    <w:multiLevelType w:val="hybridMultilevel"/>
    <w:tmpl w:val="F222AC76"/>
    <w:lvl w:ilvl="0" w:tplc="9C748580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A85B36"/>
    <w:multiLevelType w:val="hybridMultilevel"/>
    <w:tmpl w:val="DC94A2B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67B970D2"/>
    <w:multiLevelType w:val="hybridMultilevel"/>
    <w:tmpl w:val="D514F02A"/>
    <w:lvl w:ilvl="0" w:tplc="4D94815C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97395A"/>
    <w:multiLevelType w:val="hybridMultilevel"/>
    <w:tmpl w:val="9F8C5728"/>
    <w:lvl w:ilvl="0" w:tplc="0419000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E8923C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7EEE467A"/>
    <w:multiLevelType w:val="hybridMultilevel"/>
    <w:tmpl w:val="7C8EF6C8"/>
    <w:lvl w:ilvl="0" w:tplc="05A4E23A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8"/>
  </w:num>
  <w:num w:numId="5">
    <w:abstractNumId w:val="3"/>
  </w:num>
  <w:num w:numId="6">
    <w:abstractNumId w:val="6"/>
  </w:num>
  <w:num w:numId="7">
    <w:abstractNumId w:val="0"/>
  </w:num>
  <w:num w:numId="8">
    <w:abstractNumId w:val="5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4BC8"/>
    <w:rsid w:val="0002396E"/>
    <w:rsid w:val="001B3092"/>
    <w:rsid w:val="00245B6E"/>
    <w:rsid w:val="002530CF"/>
    <w:rsid w:val="002D33E1"/>
    <w:rsid w:val="002F760F"/>
    <w:rsid w:val="003902BC"/>
    <w:rsid w:val="003F3AEA"/>
    <w:rsid w:val="004724BF"/>
    <w:rsid w:val="00524EA1"/>
    <w:rsid w:val="0056759A"/>
    <w:rsid w:val="00591F38"/>
    <w:rsid w:val="006456BB"/>
    <w:rsid w:val="006775EB"/>
    <w:rsid w:val="0073749B"/>
    <w:rsid w:val="00753D0E"/>
    <w:rsid w:val="007765DB"/>
    <w:rsid w:val="007C1088"/>
    <w:rsid w:val="007F4BC8"/>
    <w:rsid w:val="008A7D5E"/>
    <w:rsid w:val="00993203"/>
    <w:rsid w:val="00994DE6"/>
    <w:rsid w:val="00A161AD"/>
    <w:rsid w:val="00A42EDF"/>
    <w:rsid w:val="00B801D5"/>
    <w:rsid w:val="00C634E5"/>
    <w:rsid w:val="00CA7E04"/>
    <w:rsid w:val="00CE3B26"/>
    <w:rsid w:val="00D37E48"/>
    <w:rsid w:val="00D95DBE"/>
    <w:rsid w:val="00DB5362"/>
    <w:rsid w:val="00DE5810"/>
    <w:rsid w:val="00E95E43"/>
    <w:rsid w:val="00FC2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3"/>
    <o:shapelayout v:ext="edit">
      <o:idmap v:ext="edit" data="1"/>
      <o:rules v:ext="edit">
        <o:r id="V:Rule1" type="connector" idref="#_x0000_s1031"/>
      </o:rules>
    </o:shapelayout>
  </w:shapeDefaults>
  <w:decimalSymbol w:val=","/>
  <w:listSeparator w:val=";"/>
  <w14:docId w14:val="035324B5"/>
  <w15:docId w15:val="{2F4C1F6C-3F1E-45D3-ACE7-BA192DB46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61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F4BC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7F4BC8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8A7D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7D5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724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7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13</Pages>
  <Words>3486</Words>
  <Characters>19875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Садулла Газиев</cp:lastModifiedBy>
  <cp:revision>27</cp:revision>
  <dcterms:created xsi:type="dcterms:W3CDTF">2015-11-18T06:09:00Z</dcterms:created>
  <dcterms:modified xsi:type="dcterms:W3CDTF">2024-04-22T09:37:00Z</dcterms:modified>
</cp:coreProperties>
</file>